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35" w:rsidRPr="00085864" w:rsidRDefault="007C5735" w:rsidP="007C5735">
      <w:pPr>
        <w:pStyle w:val="Footer"/>
        <w:jc w:val="both"/>
        <w:rPr>
          <w:rFonts w:eastAsia="宋体"/>
          <w:i w:val="0"/>
          <w:sz w:val="24"/>
          <w:lang w:val="en-US" w:eastAsia="zh-CN"/>
        </w:rPr>
      </w:pPr>
      <w:bookmarkStart w:id="0" w:name="_Toc193024528"/>
      <w:r w:rsidRPr="00350D7E">
        <w:rPr>
          <w:i w:val="0"/>
          <w:sz w:val="24"/>
          <w:lang w:val="en-US" w:eastAsia="zh-CN"/>
        </w:rPr>
        <w:t>3GPP TSG</w:t>
      </w:r>
      <w:r>
        <w:rPr>
          <w:rFonts w:eastAsia="宋体" w:hint="eastAsia"/>
          <w:i w:val="0"/>
          <w:sz w:val="24"/>
          <w:lang w:val="en-US" w:eastAsia="zh-CN"/>
        </w:rPr>
        <w:t xml:space="preserve"> 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>
        <w:rPr>
          <w:rFonts w:eastAsia="宋体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#</w:t>
      </w:r>
      <w:r>
        <w:rPr>
          <w:rFonts w:eastAsia="宋体" w:hint="eastAsia"/>
          <w:i w:val="0"/>
          <w:sz w:val="24"/>
          <w:lang w:val="en-US" w:eastAsia="zh-CN"/>
        </w:rPr>
        <w:t>92</w:t>
      </w:r>
      <w:r w:rsidRPr="00350D7E">
        <w:rPr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 w:rsidR="00D95DEC">
        <w:rPr>
          <w:rFonts w:eastAsia="宋体"/>
          <w:i w:val="0"/>
          <w:sz w:val="24"/>
          <w:lang w:val="en-US" w:eastAsia="zh-CN"/>
        </w:rPr>
        <w:tab/>
      </w:r>
      <w:r w:rsidRPr="00350D7E">
        <w:rPr>
          <w:i w:val="0"/>
          <w:sz w:val="24"/>
          <w:lang w:val="en-US" w:eastAsia="zh-CN"/>
        </w:rPr>
        <w:t>R</w:t>
      </w:r>
      <w:r>
        <w:rPr>
          <w:rFonts w:eastAsia="宋体"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>
        <w:rPr>
          <w:rFonts w:eastAsia="宋体"/>
          <w:i w:val="0"/>
          <w:sz w:val="24"/>
          <w:szCs w:val="24"/>
          <w:lang w:eastAsia="zh-CN"/>
        </w:rPr>
        <w:t>15</w:t>
      </w:r>
      <w:r w:rsidR="00D95DEC">
        <w:rPr>
          <w:rFonts w:eastAsia="宋体"/>
          <w:i w:val="0"/>
          <w:sz w:val="24"/>
          <w:szCs w:val="24"/>
          <w:lang w:eastAsia="zh-CN"/>
        </w:rPr>
        <w:t>6609</w:t>
      </w:r>
    </w:p>
    <w:p w:rsidR="007C5735" w:rsidRPr="00185AFF" w:rsidRDefault="007C5735" w:rsidP="007C5735">
      <w:pPr>
        <w:pStyle w:val="Footer"/>
        <w:jc w:val="both"/>
        <w:rPr>
          <w:rFonts w:eastAsia="宋体"/>
          <w:i w:val="0"/>
          <w:sz w:val="24"/>
          <w:szCs w:val="24"/>
          <w:lang w:val="en-US" w:eastAsia="zh-CN"/>
        </w:rPr>
      </w:pPr>
      <w:r w:rsidRPr="00185AFF">
        <w:rPr>
          <w:i w:val="0"/>
          <w:sz w:val="24"/>
          <w:szCs w:val="24"/>
        </w:rPr>
        <w:t>Anaheim, USA, 16th – 20th November 2015</w:t>
      </w:r>
    </w:p>
    <w:p w:rsidR="0037119B" w:rsidRPr="007C573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AD1DBE" w:rsidRDefault="0037119B" w:rsidP="00BD5945">
      <w:pPr>
        <w:tabs>
          <w:tab w:val="left" w:pos="1985"/>
        </w:tabs>
        <w:ind w:left="1980" w:hanging="1980"/>
        <w:rPr>
          <w:rFonts w:ascii="Arial" w:eastAsiaTheme="minorEastAsia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0767CC">
        <w:rPr>
          <w:rFonts w:ascii="Arial" w:eastAsiaTheme="minorEastAsia" w:hAnsi="Arial" w:hint="eastAsia"/>
          <w:b/>
          <w:sz w:val="24"/>
          <w:lang w:val="pt-BR" w:eastAsia="zh-CN"/>
        </w:rPr>
        <w:t xml:space="preserve">Service continuity for </w:t>
      </w:r>
      <w:r w:rsidR="00D95DEC">
        <w:rPr>
          <w:rFonts w:ascii="Arial" w:eastAsiaTheme="minorEastAsia" w:hAnsi="Arial"/>
          <w:b/>
          <w:sz w:val="24"/>
          <w:lang w:val="pt-BR" w:eastAsia="zh-CN"/>
        </w:rPr>
        <w:t>D2D</w:t>
      </w:r>
      <w:r w:rsidR="000767CC">
        <w:rPr>
          <w:rFonts w:ascii="Arial" w:eastAsiaTheme="minorEastAsia" w:hAnsi="Arial" w:hint="eastAsia"/>
          <w:b/>
          <w:sz w:val="24"/>
          <w:lang w:val="pt-BR" w:eastAsia="zh-CN"/>
        </w:rPr>
        <w:t xml:space="preserve"> communication </w:t>
      </w:r>
    </w:p>
    <w:p w:rsidR="0037119B" w:rsidRPr="00AD1DBE" w:rsidRDefault="0037119B" w:rsidP="004D5606">
      <w:pPr>
        <w:tabs>
          <w:tab w:val="left" w:pos="1985"/>
        </w:tabs>
        <w:rPr>
          <w:rStyle w:val="a4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4"/>
          <w:rFonts w:hint="eastAsia"/>
          <w:b/>
          <w:lang w:val="fr-FR"/>
        </w:rPr>
        <w:t>ZTE</w:t>
      </w:r>
    </w:p>
    <w:p w:rsidR="0037119B" w:rsidRPr="00AD1DBE" w:rsidRDefault="0037119B" w:rsidP="0037119B">
      <w:pPr>
        <w:tabs>
          <w:tab w:val="left" w:pos="1985"/>
        </w:tabs>
        <w:rPr>
          <w:rStyle w:val="a4"/>
          <w:rFonts w:eastAsiaTheme="minorEastAsia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D37DAB" w:rsidRPr="00AD1DBE">
        <w:rPr>
          <w:rFonts w:ascii="Arial" w:eastAsiaTheme="minorEastAsia" w:hAnsi="Arial" w:hint="eastAsia"/>
          <w:b/>
          <w:sz w:val="24"/>
          <w:lang w:val="pt-BR" w:eastAsia="zh-CN"/>
        </w:rPr>
        <w:t>7.5.1.</w:t>
      </w:r>
      <w:r w:rsidR="00CB305A">
        <w:rPr>
          <w:rFonts w:ascii="Arial" w:eastAsiaTheme="minorEastAsia" w:hAnsi="Arial" w:hint="eastAsia"/>
          <w:b/>
          <w:sz w:val="24"/>
          <w:lang w:val="pt-BR" w:eastAsia="zh-CN"/>
        </w:rPr>
        <w:t>2</w:t>
      </w:r>
    </w:p>
    <w:p w:rsidR="0037119B" w:rsidRPr="00AD1DBE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Theme="minorEastAsia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DB00E0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FB01BD" w:rsidRPr="0020147E" w:rsidRDefault="00956FF2" w:rsidP="00E01A0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>uring RAN2#91bis</w:t>
      </w:r>
      <w:r w:rsidR="00386DD7">
        <w:rPr>
          <w:rFonts w:eastAsiaTheme="minorEastAsia" w:hint="eastAsia"/>
          <w:lang w:eastAsia="zh-CN"/>
        </w:rPr>
        <w:t xml:space="preserve">, some agreements </w:t>
      </w:r>
      <w:r w:rsidR="00386DD7">
        <w:rPr>
          <w:rFonts w:eastAsiaTheme="minorEastAsia"/>
          <w:lang w:eastAsia="zh-CN"/>
        </w:rPr>
        <w:t>we</w:t>
      </w:r>
      <w:r>
        <w:rPr>
          <w:rFonts w:eastAsiaTheme="minorEastAsia" w:hint="eastAsia"/>
          <w:lang w:eastAsia="zh-CN"/>
        </w:rPr>
        <w:t xml:space="preserve">re achieved about </w:t>
      </w:r>
      <w:r w:rsidR="00FB01BD">
        <w:rPr>
          <w:rFonts w:eastAsiaTheme="minorEastAsia" w:hint="eastAsia"/>
          <w:lang w:eastAsia="zh-CN"/>
        </w:rPr>
        <w:t xml:space="preserve">the service continuity aspect for a remote UE </w:t>
      </w:r>
      <w:r w:rsidR="00FB01BD">
        <w:rPr>
          <w:rFonts w:eastAsiaTheme="minorEastAsia"/>
          <w:lang w:eastAsia="zh-CN"/>
        </w:rPr>
        <w:t>when</w:t>
      </w:r>
      <w:r w:rsidR="00FB01BD">
        <w:rPr>
          <w:rFonts w:eastAsiaTheme="minorEastAsia" w:hint="eastAsia"/>
          <w:lang w:eastAsia="zh-CN"/>
        </w:rPr>
        <w:t xml:space="preserve"> </w:t>
      </w:r>
      <w:r w:rsidR="00FB01BD" w:rsidRPr="007C7238">
        <w:rPr>
          <w:lang w:val="en-US" w:eastAsia="zh-CN"/>
        </w:rPr>
        <w:t>mov</w:t>
      </w:r>
      <w:r w:rsidR="003E6CCF">
        <w:rPr>
          <w:rFonts w:eastAsiaTheme="minorEastAsia" w:hint="eastAsia"/>
          <w:lang w:val="en-US" w:eastAsia="zh-CN"/>
        </w:rPr>
        <w:t>ing</w:t>
      </w:r>
      <w:r w:rsidR="00FB01BD" w:rsidRPr="007C7238">
        <w:rPr>
          <w:lang w:val="en-US" w:eastAsia="zh-CN"/>
        </w:rPr>
        <w:t xml:space="preserve"> from in-coverage to out of coverage</w:t>
      </w:r>
      <w:r w:rsidR="00FB01BD">
        <w:rPr>
          <w:rFonts w:eastAsiaTheme="minorEastAsia" w:hint="eastAsia"/>
          <w:lang w:val="en-US" w:eastAsia="zh-CN"/>
        </w:rPr>
        <w:t xml:space="preserve">, i.e. </w:t>
      </w:r>
      <w:r w:rsidR="002110BC">
        <w:rPr>
          <w:rFonts w:eastAsiaTheme="minorEastAsia" w:hint="eastAsia"/>
          <w:lang w:val="en-US" w:eastAsia="zh-CN"/>
        </w:rPr>
        <w:t xml:space="preserve">the exceptional case and solutions specified in </w:t>
      </w:r>
      <w:r w:rsidR="00FB01BD">
        <w:rPr>
          <w:rFonts w:eastAsiaTheme="minorEastAsia" w:hint="eastAsia"/>
          <w:lang w:val="en-US" w:eastAsia="zh-CN"/>
        </w:rPr>
        <w:t xml:space="preserve">R12 </w:t>
      </w:r>
      <w:r w:rsidR="002110BC">
        <w:rPr>
          <w:rFonts w:eastAsiaTheme="minorEastAsia" w:hint="eastAsia"/>
          <w:lang w:val="en-US" w:eastAsia="zh-CN"/>
        </w:rPr>
        <w:t>are</w:t>
      </w:r>
      <w:r w:rsidR="00FB01BD">
        <w:rPr>
          <w:rFonts w:eastAsiaTheme="minorEastAsia" w:hint="eastAsia"/>
          <w:lang w:val="en-US" w:eastAsia="zh-CN"/>
        </w:rPr>
        <w:t xml:space="preserve"> reused for relay communication. However, </w:t>
      </w:r>
      <w:r w:rsidR="0020147E">
        <w:rPr>
          <w:rFonts w:eastAsiaTheme="minorEastAsia" w:hint="eastAsia"/>
          <w:lang w:val="en-US" w:eastAsia="zh-CN"/>
        </w:rPr>
        <w:t xml:space="preserve">the service continuity issue when moving from out of coverage to in coverage still needs further consideration. </w:t>
      </w:r>
      <w:r w:rsidR="0020147E">
        <w:rPr>
          <w:rFonts w:eastAsiaTheme="minorEastAsia"/>
          <w:lang w:val="en-US" w:eastAsia="zh-CN"/>
        </w:rPr>
        <w:t>I</w:t>
      </w:r>
      <w:r w:rsidR="0020147E">
        <w:rPr>
          <w:rFonts w:eastAsiaTheme="minorEastAsia" w:hint="eastAsia"/>
          <w:lang w:val="en-US" w:eastAsia="zh-CN"/>
        </w:rPr>
        <w:t xml:space="preserve">n this contribution, we </w:t>
      </w:r>
      <w:r w:rsidR="004F2B03">
        <w:rPr>
          <w:rFonts w:eastAsiaTheme="minorEastAsia" w:hint="eastAsia"/>
          <w:lang w:val="en-US" w:eastAsia="zh-CN"/>
        </w:rPr>
        <w:t>analyze</w:t>
      </w:r>
      <w:r w:rsidR="0020147E">
        <w:rPr>
          <w:rFonts w:eastAsiaTheme="minorEastAsia" w:hint="eastAsia"/>
          <w:lang w:val="en-US" w:eastAsia="zh-CN"/>
        </w:rPr>
        <w:t xml:space="preserve"> the remaining </w:t>
      </w:r>
      <w:r w:rsidR="002110BC">
        <w:rPr>
          <w:rFonts w:eastAsiaTheme="minorEastAsia" w:hint="eastAsia"/>
          <w:lang w:val="en-US" w:eastAsia="zh-CN"/>
        </w:rPr>
        <w:t xml:space="preserve">service continuity </w:t>
      </w:r>
      <w:r w:rsidR="0020147E">
        <w:rPr>
          <w:rFonts w:eastAsiaTheme="minorEastAsia" w:hint="eastAsia"/>
          <w:lang w:val="en-US" w:eastAsia="zh-CN"/>
        </w:rPr>
        <w:t>issue</w:t>
      </w:r>
      <w:r w:rsidR="004F2B03">
        <w:rPr>
          <w:rFonts w:eastAsiaTheme="minorEastAsia" w:hint="eastAsia"/>
          <w:lang w:val="en-US" w:eastAsia="zh-CN"/>
        </w:rPr>
        <w:t>s</w:t>
      </w:r>
      <w:r w:rsidR="00386DD7">
        <w:rPr>
          <w:rFonts w:eastAsiaTheme="minorEastAsia"/>
          <w:lang w:val="en-US" w:eastAsia="zh-CN"/>
        </w:rPr>
        <w:t xml:space="preserve"> </w:t>
      </w:r>
      <w:r w:rsidR="00386DD7">
        <w:rPr>
          <w:rFonts w:eastAsiaTheme="minorEastAsia" w:hint="eastAsia"/>
          <w:lang w:val="en-US" w:eastAsia="zh-CN"/>
        </w:rPr>
        <w:t xml:space="preserve">and </w:t>
      </w:r>
      <w:r w:rsidR="00386DD7">
        <w:rPr>
          <w:rFonts w:eastAsiaTheme="minorEastAsia"/>
          <w:lang w:val="en-US" w:eastAsia="zh-CN"/>
        </w:rPr>
        <w:t>provide some s</w:t>
      </w:r>
      <w:r w:rsidR="004F2B03">
        <w:rPr>
          <w:rFonts w:eastAsiaTheme="minorEastAsia" w:hint="eastAsia"/>
          <w:lang w:val="en-US" w:eastAsia="zh-CN"/>
        </w:rPr>
        <w:t xml:space="preserve">uggestions. </w:t>
      </w:r>
    </w:p>
    <w:p w:rsidR="007C6F3D" w:rsidRDefault="001310DB" w:rsidP="007C6F3D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D</w:t>
      </w:r>
      <w:r w:rsidRPr="00AD1DBE">
        <w:rPr>
          <w:rFonts w:eastAsia="SimSun" w:hint="eastAsia"/>
          <w:lang w:eastAsia="zh-CN"/>
        </w:rPr>
        <w:t xml:space="preserve">iscussion </w:t>
      </w:r>
    </w:p>
    <w:p w:rsidR="004F2B03" w:rsidRPr="004F2B03" w:rsidRDefault="004F2B03" w:rsidP="009B3E69">
      <w:pPr>
        <w:tabs>
          <w:tab w:val="num" w:pos="2160"/>
        </w:tabs>
        <w:autoSpaceDE w:val="0"/>
        <w:autoSpaceDN w:val="0"/>
        <w:adjustRightInd w:val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</w:t>
      </w:r>
      <w:r>
        <w:rPr>
          <w:rFonts w:eastAsiaTheme="minorEastAsia" w:hint="eastAsia"/>
          <w:lang w:val="en-US" w:eastAsia="zh-CN"/>
        </w:rPr>
        <w:t xml:space="preserve">uring </w:t>
      </w:r>
      <w:r w:rsidR="009B3E69">
        <w:rPr>
          <w:rFonts w:hint="eastAsia"/>
          <w:lang w:val="en-US" w:eastAsia="zh-CN"/>
        </w:rPr>
        <w:t>RAN2#91bis</w:t>
      </w:r>
      <w:r>
        <w:rPr>
          <w:rFonts w:eastAsiaTheme="minorEastAsia" w:hint="eastAsia"/>
          <w:lang w:val="en-US" w:eastAsia="zh-CN"/>
        </w:rPr>
        <w:t xml:space="preserve"> m</w:t>
      </w:r>
      <w:r w:rsidR="00622B72">
        <w:rPr>
          <w:rFonts w:eastAsiaTheme="minorEastAsia" w:hint="eastAsia"/>
          <w:lang w:val="en-US" w:eastAsia="zh-CN"/>
        </w:rPr>
        <w:t>eeting, the following agreement</w:t>
      </w:r>
      <w:r>
        <w:rPr>
          <w:rFonts w:eastAsiaTheme="minorEastAsia" w:hint="eastAsia"/>
          <w:lang w:val="en-US" w:eastAsia="zh-CN"/>
        </w:rPr>
        <w:t xml:space="preserve"> about service contin</w:t>
      </w:r>
      <w:r w:rsidR="00622B72">
        <w:rPr>
          <w:rFonts w:eastAsiaTheme="minorEastAsia" w:hint="eastAsia"/>
          <w:lang w:val="en-US" w:eastAsia="zh-CN"/>
        </w:rPr>
        <w:t xml:space="preserve">uity for relay communication </w:t>
      </w:r>
      <w:r w:rsidR="00622B72">
        <w:rPr>
          <w:rFonts w:eastAsiaTheme="minorEastAsia"/>
          <w:lang w:val="en-US" w:eastAsia="zh-CN"/>
        </w:rPr>
        <w:t>was</w:t>
      </w:r>
      <w:r>
        <w:rPr>
          <w:rFonts w:eastAsiaTheme="minorEastAsia" w:hint="eastAsia"/>
          <w:lang w:val="en-US" w:eastAsia="zh-CN"/>
        </w:rPr>
        <w:t xml:space="preserve"> reached for remote UE</w:t>
      </w:r>
      <w:r w:rsidR="00E9431F">
        <w:rPr>
          <w:rFonts w:eastAsiaTheme="minorEastAsia" w:hint="eastAsia"/>
          <w:lang w:val="en-US" w:eastAsia="zh-CN"/>
        </w:rPr>
        <w:t xml:space="preserve"> [1]</w:t>
      </w:r>
      <w:r>
        <w:rPr>
          <w:rFonts w:eastAsiaTheme="minorEastAsia" w:hint="eastAsia"/>
          <w:lang w:val="en-US" w:eastAsia="zh-CN"/>
        </w:rPr>
        <w:t>.</w:t>
      </w:r>
    </w:p>
    <w:p w:rsidR="009B3E69" w:rsidRPr="00330083" w:rsidRDefault="009B3E69" w:rsidP="009B3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2160"/>
        </w:tabs>
        <w:autoSpaceDE w:val="0"/>
        <w:autoSpaceDN w:val="0"/>
        <w:adjustRightInd w:val="0"/>
        <w:rPr>
          <w:lang w:val="en-US" w:eastAsia="zh-CN"/>
        </w:rPr>
      </w:pPr>
      <w:r w:rsidRPr="007C7238">
        <w:rPr>
          <w:lang w:val="en-US" w:eastAsia="zh-CN"/>
        </w:rPr>
        <w:t xml:space="preserve">When a remote UE moves from in-coverage to out of coverage Sidelink Communication resources (i.e. Mode 1 resource, Exception pool, pre-configured resource pool) for ProSe UE-to-Network Relay Operation.  FFS if additional optimization to minimize interruption when moving from out-of-coverage to in-coverage are needed and whether T300 is needed.  </w:t>
      </w:r>
    </w:p>
    <w:p w:rsidR="009B3E69" w:rsidRDefault="004F2B03" w:rsidP="009B3E6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</w:t>
      </w:r>
      <w:r>
        <w:rPr>
          <w:rFonts w:eastAsiaTheme="minorEastAsia" w:hint="eastAsia"/>
          <w:lang w:val="en-US" w:eastAsia="zh-CN"/>
        </w:rPr>
        <w:t xml:space="preserve">on the above agreements, there are still two open issues for the remote UE moving </w:t>
      </w:r>
      <w:r w:rsidRPr="007C7238">
        <w:rPr>
          <w:lang w:val="en-US" w:eastAsia="zh-CN"/>
        </w:rPr>
        <w:t>from out-of-coverage to in-coverage</w:t>
      </w:r>
      <w:r>
        <w:rPr>
          <w:rFonts w:eastAsiaTheme="minorEastAsia" w:hint="eastAsia"/>
          <w:lang w:val="en-US" w:eastAsia="zh-CN"/>
        </w:rPr>
        <w:t xml:space="preserve"> scenario:</w:t>
      </w:r>
    </w:p>
    <w:p w:rsidR="004F2B03" w:rsidRPr="00E9431F" w:rsidRDefault="000B4992" w:rsidP="009B3E69">
      <w:pPr>
        <w:rPr>
          <w:rFonts w:eastAsiaTheme="minorEastAsia"/>
          <w:i/>
          <w:lang w:val="en-US" w:eastAsia="zh-CN"/>
        </w:rPr>
      </w:pPr>
      <w:r w:rsidRPr="000B4992">
        <w:rPr>
          <w:rFonts w:eastAsiaTheme="minorEastAsia"/>
          <w:i/>
          <w:lang w:val="en-US" w:eastAsia="zh-CN"/>
        </w:rPr>
        <w:t xml:space="preserve">Issue 1) whether </w:t>
      </w:r>
      <w:r w:rsidRPr="000B4992">
        <w:rPr>
          <w:i/>
          <w:lang w:val="en-US" w:eastAsia="zh-CN"/>
        </w:rPr>
        <w:t>additional optimization to minimize interruption when moving from out-of-coverage to in-coverage are needed</w:t>
      </w:r>
      <w:r w:rsidRPr="000B4992">
        <w:rPr>
          <w:rFonts w:eastAsiaTheme="minorEastAsia"/>
          <w:i/>
          <w:lang w:val="en-US" w:eastAsia="zh-CN"/>
        </w:rPr>
        <w:t>?</w:t>
      </w:r>
    </w:p>
    <w:p w:rsidR="004F2B03" w:rsidRPr="00E9431F" w:rsidRDefault="000B4992" w:rsidP="009B3E69">
      <w:pPr>
        <w:rPr>
          <w:rFonts w:eastAsiaTheme="minorEastAsia"/>
          <w:i/>
          <w:lang w:val="en-US" w:eastAsia="zh-CN"/>
        </w:rPr>
      </w:pPr>
      <w:r w:rsidRPr="000B4992">
        <w:rPr>
          <w:rFonts w:eastAsiaTheme="minorEastAsia"/>
          <w:i/>
          <w:lang w:val="en-US" w:eastAsia="zh-CN"/>
        </w:rPr>
        <w:t xml:space="preserve">Issue 2) </w:t>
      </w:r>
      <w:r w:rsidRPr="000B4992">
        <w:rPr>
          <w:i/>
          <w:lang w:val="en-US" w:eastAsia="zh-CN"/>
        </w:rPr>
        <w:t>whether T300 is needed</w:t>
      </w:r>
      <w:r w:rsidRPr="000B4992">
        <w:rPr>
          <w:rFonts w:eastAsiaTheme="minorEastAsia"/>
          <w:i/>
          <w:lang w:val="en-US" w:eastAsia="zh-CN"/>
        </w:rPr>
        <w:t>?</w:t>
      </w:r>
    </w:p>
    <w:p w:rsidR="00E7290E" w:rsidRPr="00B400D4" w:rsidRDefault="00622B72" w:rsidP="00B400D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L</w:t>
      </w:r>
      <w:r w:rsidR="004F2B03">
        <w:rPr>
          <w:rFonts w:eastAsiaTheme="minorEastAsia" w:hint="eastAsia"/>
          <w:lang w:val="en-US" w:eastAsia="zh-CN"/>
        </w:rPr>
        <w:t>et</w:t>
      </w:r>
      <w:r w:rsidR="00C454B9">
        <w:rPr>
          <w:rFonts w:eastAsiaTheme="minorEastAsia"/>
          <w:lang w:val="en-US" w:eastAsia="zh-CN"/>
        </w:rPr>
        <w:t>’</w:t>
      </w:r>
      <w:r w:rsidR="00C454B9">
        <w:rPr>
          <w:rFonts w:eastAsiaTheme="minorEastAsia" w:hint="eastAsia"/>
          <w:lang w:val="en-US" w:eastAsia="zh-CN"/>
        </w:rPr>
        <w:t>s</w:t>
      </w:r>
      <w:r w:rsidR="004F2B0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then </w:t>
      </w:r>
      <w:r w:rsidR="004F2B03">
        <w:rPr>
          <w:rFonts w:eastAsiaTheme="minorEastAsia" w:hint="eastAsia"/>
          <w:lang w:val="en-US" w:eastAsia="zh-CN"/>
        </w:rPr>
        <w:t xml:space="preserve">review the R12 exceptional resource mechanism for </w:t>
      </w:r>
      <w:r w:rsidR="00C454B9">
        <w:rPr>
          <w:rFonts w:eastAsiaTheme="minorEastAsia" w:hint="eastAsia"/>
          <w:lang w:val="en-US" w:eastAsia="zh-CN"/>
        </w:rPr>
        <w:t>IDLE UEs</w:t>
      </w:r>
      <w:r w:rsidR="00B400D4">
        <w:rPr>
          <w:rFonts w:eastAsiaTheme="minorEastAsia" w:hint="eastAsia"/>
          <w:lang w:val="en-US" w:eastAsia="zh-CN"/>
        </w:rPr>
        <w:t>.</w:t>
      </w:r>
      <w:r w:rsidR="00B400D4" w:rsidRPr="00B400D4">
        <w:rPr>
          <w:lang w:eastAsia="zh-CN"/>
        </w:rPr>
        <w:t xml:space="preserve"> </w:t>
      </w:r>
      <w:r w:rsidR="00B400D4">
        <w:rPr>
          <w:rFonts w:eastAsiaTheme="minorEastAsia" w:hint="eastAsia"/>
          <w:lang w:eastAsia="zh-CN"/>
        </w:rPr>
        <w:t>As agreed in R12</w:t>
      </w:r>
      <w:r w:rsidR="00B400D4" w:rsidRPr="00036A70">
        <w:rPr>
          <w:rFonts w:hint="eastAsia"/>
          <w:lang w:eastAsia="zh-CN"/>
        </w:rPr>
        <w:t xml:space="preserve">, after </w:t>
      </w:r>
      <w:r w:rsidR="00B400D4">
        <w:rPr>
          <w:lang w:eastAsia="zh-CN"/>
        </w:rPr>
        <w:t>an</w:t>
      </w:r>
      <w:r w:rsidR="00B400D4" w:rsidRPr="00036A70">
        <w:rPr>
          <w:rFonts w:hint="eastAsia"/>
          <w:lang w:eastAsia="zh-CN"/>
        </w:rPr>
        <w:t xml:space="preserve"> IDLE UE initiates RRC connection establishment procedure, the UE consider itself in exceptional case </w:t>
      </w:r>
      <w:r w:rsidR="00CC4243" w:rsidRPr="00036A70">
        <w:rPr>
          <w:rFonts w:eastAsia="宋体"/>
          <w:color w:val="000000"/>
          <w:lang w:val="en-US" w:eastAsia="zh-CN"/>
        </w:rPr>
        <w:t>from the first T300 expiry until receiving the first RRCConnectionReconfiguration containing a ProSe configuration or until the network sends the Prose-Reject message or until the network rejects or releases the RRC Connection</w:t>
      </w:r>
      <w:r w:rsidR="00980FCD">
        <w:rPr>
          <w:rFonts w:eastAsia="宋体" w:hint="eastAsia"/>
          <w:color w:val="000000"/>
          <w:lang w:val="en-US" w:eastAsia="zh-CN"/>
        </w:rPr>
        <w:t xml:space="preserve">. </w:t>
      </w:r>
      <w:r w:rsidR="00C37BDB">
        <w:rPr>
          <w:rFonts w:eastAsia="宋体" w:hint="eastAsia"/>
          <w:color w:val="000000"/>
          <w:lang w:val="en-US" w:eastAsia="zh-CN"/>
        </w:rPr>
        <w:t>During the exceptional case, t</w:t>
      </w:r>
      <w:r w:rsidR="00980FCD">
        <w:rPr>
          <w:rFonts w:eastAsia="宋体" w:hint="eastAsia"/>
          <w:color w:val="000000"/>
          <w:lang w:val="en-US" w:eastAsia="zh-CN"/>
        </w:rPr>
        <w:t>he UE may</w:t>
      </w:r>
      <w:r>
        <w:rPr>
          <w:rFonts w:eastAsia="宋体"/>
          <w:color w:val="000000"/>
          <w:lang w:val="en-US" w:eastAsia="zh-CN"/>
        </w:rPr>
        <w:t xml:space="preserve"> </w:t>
      </w:r>
      <w:r w:rsidR="00B400D4" w:rsidRPr="00036A70">
        <w:rPr>
          <w:rFonts w:hint="eastAsia"/>
          <w:lang w:eastAsia="zh-CN"/>
        </w:rPr>
        <w:t>use the fallback resources provided in SIB18</w:t>
      </w:r>
      <w:r w:rsidR="00C37BDB">
        <w:rPr>
          <w:rFonts w:eastAsiaTheme="minorEastAsia" w:hint="eastAsia"/>
          <w:lang w:eastAsia="zh-CN"/>
        </w:rPr>
        <w:t xml:space="preserve"> </w:t>
      </w:r>
      <w:r w:rsidR="00B400D4">
        <w:rPr>
          <w:lang w:eastAsia="zh-CN"/>
        </w:rPr>
        <w:t>as</w:t>
      </w:r>
      <w:r w:rsidR="00B400D4" w:rsidRPr="00036A70">
        <w:rPr>
          <w:rFonts w:hint="eastAsia"/>
          <w:lang w:eastAsia="zh-CN"/>
        </w:rPr>
        <w:t xml:space="preserve"> illustrated in Fig</w:t>
      </w:r>
      <w:r w:rsidR="00B400D4">
        <w:rPr>
          <w:rFonts w:hint="eastAsia"/>
          <w:lang w:eastAsia="zh-CN"/>
        </w:rPr>
        <w:t>ure</w:t>
      </w:r>
      <w:r w:rsidR="00B400D4" w:rsidRPr="00036A70">
        <w:rPr>
          <w:rFonts w:hint="eastAsia"/>
          <w:lang w:eastAsia="zh-CN"/>
        </w:rPr>
        <w:t xml:space="preserve"> 1. </w:t>
      </w:r>
      <w:r w:rsidR="00B400D4">
        <w:rPr>
          <w:lang w:eastAsia="zh-CN"/>
        </w:rPr>
        <w:t>T</w:t>
      </w:r>
      <w:r w:rsidR="00B400D4" w:rsidRPr="00036A70">
        <w:rPr>
          <w:rFonts w:hint="eastAsia"/>
          <w:lang w:eastAsia="zh-CN"/>
        </w:rPr>
        <w:t xml:space="preserve">he agreement </w:t>
      </w:r>
      <w:r w:rsidR="00B400D4">
        <w:rPr>
          <w:rFonts w:hint="eastAsia"/>
          <w:lang w:eastAsia="zh-CN"/>
        </w:rPr>
        <w:t>is</w:t>
      </w:r>
      <w:r w:rsidR="00B400D4" w:rsidRPr="00036A70">
        <w:rPr>
          <w:rFonts w:hint="eastAsia"/>
          <w:lang w:eastAsia="zh-CN"/>
        </w:rPr>
        <w:t xml:space="preserve"> </w:t>
      </w:r>
      <w:r w:rsidR="00B400D4">
        <w:rPr>
          <w:lang w:eastAsia="zh-CN"/>
        </w:rPr>
        <w:t>useful</w:t>
      </w:r>
      <w:r w:rsidR="00B400D4" w:rsidRPr="00036A70">
        <w:rPr>
          <w:rFonts w:hint="eastAsia"/>
          <w:lang w:eastAsia="zh-CN"/>
        </w:rPr>
        <w:t xml:space="preserve"> for the scenario where </w:t>
      </w:r>
      <w:r w:rsidR="00B400D4">
        <w:rPr>
          <w:lang w:eastAsia="zh-CN"/>
        </w:rPr>
        <w:t>a</w:t>
      </w:r>
      <w:r w:rsidR="00B400D4" w:rsidRPr="00036A70">
        <w:rPr>
          <w:rFonts w:hint="eastAsia"/>
          <w:lang w:eastAsia="zh-CN"/>
        </w:rPr>
        <w:t xml:space="preserve"> UE intends to initiate </w:t>
      </w:r>
      <w:r w:rsidR="0068317C">
        <w:rPr>
          <w:rFonts w:eastAsiaTheme="minorEastAsia" w:hint="eastAsia"/>
          <w:lang w:eastAsia="zh-CN"/>
        </w:rPr>
        <w:t>sidelink</w:t>
      </w:r>
      <w:r w:rsidR="00B400D4" w:rsidRPr="00036A70">
        <w:rPr>
          <w:rFonts w:hint="eastAsia"/>
          <w:lang w:eastAsia="zh-CN"/>
        </w:rPr>
        <w:t xml:space="preserve"> communication transmission when </w:t>
      </w:r>
      <w:r w:rsidR="00B400D4">
        <w:rPr>
          <w:rFonts w:hint="eastAsia"/>
          <w:lang w:eastAsia="zh-CN"/>
        </w:rPr>
        <w:t xml:space="preserve">it is already </w:t>
      </w:r>
      <w:r w:rsidR="00B400D4" w:rsidRPr="00036A70">
        <w:rPr>
          <w:rFonts w:hint="eastAsia"/>
          <w:lang w:eastAsia="zh-CN"/>
        </w:rPr>
        <w:t>camp</w:t>
      </w:r>
      <w:r w:rsidR="00B400D4">
        <w:rPr>
          <w:rFonts w:hint="eastAsia"/>
          <w:lang w:eastAsia="zh-CN"/>
        </w:rPr>
        <w:t>ed</w:t>
      </w:r>
      <w:r w:rsidR="00B400D4" w:rsidRPr="00036A70">
        <w:rPr>
          <w:rFonts w:hint="eastAsia"/>
          <w:lang w:eastAsia="zh-CN"/>
        </w:rPr>
        <w:t xml:space="preserve"> normally on a cell. </w:t>
      </w:r>
    </w:p>
    <w:p w:rsidR="00E7290E" w:rsidRPr="00036A70" w:rsidRDefault="000767CC" w:rsidP="00E7290E">
      <w:pPr>
        <w:jc w:val="center"/>
        <w:rPr>
          <w:lang w:eastAsia="zh-CN"/>
        </w:rPr>
      </w:pPr>
      <w:r>
        <w:object w:dxaOrig="11330" w:dyaOrig="35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pt;height:134.5pt" o:ole="">
            <v:imagedata r:id="rId8" o:title=""/>
          </v:shape>
          <o:OLEObject Type="Embed" ProgID="Visio.Drawing.11" ShapeID="_x0000_i1025" DrawAspect="Content" ObjectID="_1508362747" r:id="rId9"/>
        </w:object>
      </w:r>
    </w:p>
    <w:p w:rsidR="00E7290E" w:rsidRPr="00577DD8" w:rsidRDefault="00E7290E" w:rsidP="00E7290E">
      <w:pPr>
        <w:jc w:val="center"/>
        <w:rPr>
          <w:lang w:eastAsia="zh-CN"/>
        </w:rPr>
      </w:pPr>
      <w:r w:rsidRPr="00036A70">
        <w:rPr>
          <w:rFonts w:hint="eastAsia"/>
          <w:lang w:eastAsia="zh-CN"/>
        </w:rPr>
        <w:t>Fig</w:t>
      </w:r>
      <w:r>
        <w:rPr>
          <w:rFonts w:hint="eastAsia"/>
          <w:lang w:eastAsia="zh-CN"/>
        </w:rPr>
        <w:t>ure</w:t>
      </w:r>
      <w:r w:rsidRPr="00036A70">
        <w:rPr>
          <w:rFonts w:hint="eastAsia"/>
          <w:lang w:eastAsia="zh-CN"/>
        </w:rPr>
        <w:t xml:space="preserve"> 1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Illustration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agreed </w:t>
      </w:r>
      <w:r>
        <w:rPr>
          <w:rFonts w:hint="eastAsia"/>
          <w:lang w:eastAsia="zh-CN"/>
        </w:rPr>
        <w:t>exceptional case</w:t>
      </w:r>
      <w:r>
        <w:rPr>
          <w:lang w:eastAsia="zh-CN"/>
        </w:rPr>
        <w:t xml:space="preserve"> for RRC Connection establishment in Rel-12.</w:t>
      </w:r>
    </w:p>
    <w:p w:rsidR="00016CD2" w:rsidRPr="00016CD2" w:rsidRDefault="00E7290E" w:rsidP="00E7290E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However,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 w:rsidRPr="00036A70">
        <w:rPr>
          <w:rFonts w:hint="eastAsia"/>
          <w:lang w:eastAsia="zh-CN"/>
        </w:rPr>
        <w:t xml:space="preserve"> </w:t>
      </w:r>
      <w:r w:rsidR="001D731F">
        <w:rPr>
          <w:rFonts w:eastAsiaTheme="minorEastAsia" w:hint="eastAsia"/>
          <w:lang w:eastAsia="zh-CN"/>
        </w:rPr>
        <w:t xml:space="preserve">service continuity issue </w:t>
      </w:r>
      <w:r w:rsidR="009B201E">
        <w:rPr>
          <w:rFonts w:eastAsiaTheme="minorEastAsia" w:hint="eastAsia"/>
          <w:lang w:eastAsia="zh-CN"/>
        </w:rPr>
        <w:t xml:space="preserve">for </w:t>
      </w:r>
      <w:r w:rsidR="00622B72">
        <w:rPr>
          <w:rFonts w:eastAsiaTheme="minorEastAsia"/>
          <w:lang w:eastAsia="zh-CN"/>
        </w:rPr>
        <w:t xml:space="preserve">a </w:t>
      </w:r>
      <w:r w:rsidRPr="00036A70">
        <w:rPr>
          <w:rFonts w:hint="eastAsia"/>
          <w:lang w:eastAsia="zh-CN"/>
        </w:rPr>
        <w:t xml:space="preserve">UE </w:t>
      </w:r>
      <w:r w:rsidR="009B201E">
        <w:rPr>
          <w:rFonts w:eastAsiaTheme="minorEastAsia" w:hint="eastAsia"/>
          <w:lang w:eastAsia="zh-CN"/>
        </w:rPr>
        <w:t xml:space="preserve">with ongoing sidelink communication </w:t>
      </w:r>
      <w:r w:rsidR="009B201E">
        <w:rPr>
          <w:rFonts w:eastAsiaTheme="minorEastAsia"/>
          <w:lang w:eastAsia="zh-CN"/>
        </w:rPr>
        <w:t>transmission</w:t>
      </w:r>
      <w:r w:rsidR="009B201E">
        <w:rPr>
          <w:rFonts w:eastAsiaTheme="minorEastAsia" w:hint="eastAsia"/>
          <w:lang w:eastAsia="zh-CN"/>
        </w:rPr>
        <w:t xml:space="preserve"> </w:t>
      </w:r>
      <w:r w:rsidRPr="00036A70">
        <w:rPr>
          <w:rFonts w:hint="eastAsia"/>
          <w:lang w:eastAsia="zh-CN"/>
        </w:rPr>
        <w:t>mov</w:t>
      </w:r>
      <w:r w:rsidR="009B201E">
        <w:rPr>
          <w:rFonts w:eastAsiaTheme="minorEastAsia" w:hint="eastAsia"/>
          <w:lang w:eastAsia="zh-CN"/>
        </w:rPr>
        <w:t>ing</w:t>
      </w:r>
      <w:r w:rsidRPr="00036A70">
        <w:rPr>
          <w:rFonts w:hint="eastAsia"/>
          <w:lang w:eastAsia="zh-CN"/>
        </w:rPr>
        <w:t xml:space="preserve"> from out-of-coverage to in-coverage </w:t>
      </w:r>
      <w:r>
        <w:rPr>
          <w:lang w:eastAsia="zh-CN"/>
        </w:rPr>
        <w:t>(i.e.</w:t>
      </w:r>
      <w:r w:rsidR="00E90CDE">
        <w:rPr>
          <w:lang w:eastAsia="zh-CN"/>
        </w:rPr>
        <w:t xml:space="preserve"> </w:t>
      </w:r>
      <w:r w:rsidR="009B201E">
        <w:rPr>
          <w:rFonts w:eastAsiaTheme="minorEastAsia" w:hint="eastAsia"/>
          <w:lang w:eastAsia="zh-CN"/>
        </w:rPr>
        <w:t xml:space="preserve">sidelink </w:t>
      </w:r>
      <w:r>
        <w:rPr>
          <w:lang w:eastAsia="zh-CN"/>
        </w:rPr>
        <w:t xml:space="preserve">transmission </w:t>
      </w:r>
      <w:r w:rsidR="00622B72">
        <w:rPr>
          <w:lang w:eastAsia="zh-CN"/>
        </w:rPr>
        <w:t xml:space="preserve">was </w:t>
      </w:r>
      <w:r>
        <w:rPr>
          <w:lang w:eastAsia="zh-CN"/>
        </w:rPr>
        <w:t xml:space="preserve">initiated </w:t>
      </w:r>
      <w:r w:rsidRPr="00036A70">
        <w:rPr>
          <w:rFonts w:hint="eastAsia"/>
          <w:lang w:eastAsia="zh-CN"/>
        </w:rPr>
        <w:t>while out of coverage</w:t>
      </w:r>
      <w:r w:rsidR="00622B72">
        <w:rPr>
          <w:lang w:eastAsia="zh-CN"/>
        </w:rPr>
        <w:t>)</w:t>
      </w:r>
      <w:r>
        <w:rPr>
          <w:lang w:eastAsia="zh-CN"/>
        </w:rPr>
        <w:t xml:space="preserve"> was not addressed in Rel-12</w:t>
      </w:r>
      <w:r w:rsidRPr="00036A70">
        <w:rPr>
          <w:rFonts w:hint="eastAsia"/>
          <w:lang w:eastAsia="zh-CN"/>
        </w:rPr>
        <w:t xml:space="preserve">. </w:t>
      </w:r>
      <w:r w:rsidR="00D61716">
        <w:rPr>
          <w:lang w:eastAsia="zh-CN"/>
        </w:rPr>
        <w:lastRenderedPageBreak/>
        <w:t>D</w:t>
      </w:r>
      <w:r w:rsidR="00016CD2">
        <w:rPr>
          <w:rFonts w:eastAsiaTheme="minorEastAsia" w:hint="eastAsia"/>
          <w:lang w:eastAsia="zh-CN"/>
        </w:rPr>
        <w:t>uring the movement from</w:t>
      </w:r>
      <w:r w:rsidR="00016CD2" w:rsidRPr="00016CD2">
        <w:rPr>
          <w:rFonts w:hint="eastAsia"/>
          <w:lang w:eastAsia="zh-CN"/>
        </w:rPr>
        <w:t xml:space="preserve"> </w:t>
      </w:r>
      <w:r w:rsidR="00016CD2" w:rsidRPr="00036A70">
        <w:rPr>
          <w:rFonts w:hint="eastAsia"/>
          <w:lang w:eastAsia="zh-CN"/>
        </w:rPr>
        <w:t>out-of-coverage to in-coverage</w:t>
      </w:r>
      <w:r w:rsidRPr="00036A70">
        <w:rPr>
          <w:rFonts w:hint="eastAsia"/>
          <w:lang w:eastAsia="zh-CN"/>
        </w:rPr>
        <w:t xml:space="preserve">, the UE shall stop </w:t>
      </w:r>
      <w:r>
        <w:rPr>
          <w:rFonts w:hint="eastAsia"/>
          <w:lang w:eastAsia="zh-CN"/>
        </w:rPr>
        <w:t xml:space="preserve">using the pre-configured </w:t>
      </w:r>
      <w:r w:rsidR="0028665B">
        <w:rPr>
          <w:rFonts w:eastAsiaTheme="minorEastAsia" w:hint="eastAsia"/>
          <w:lang w:eastAsia="zh-CN"/>
        </w:rPr>
        <w:t xml:space="preserve">sidelink transmission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>s</w:t>
      </w:r>
      <w:r w:rsidRPr="00036A70">
        <w:rPr>
          <w:rFonts w:hint="eastAsia"/>
          <w:lang w:eastAsia="zh-CN"/>
        </w:rPr>
        <w:t xml:space="preserve"> once it detects itself in coverage of a cell </w:t>
      </w:r>
      <w:r w:rsidRPr="00036A70">
        <w:t>on the ProSe Carrier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If </w:t>
      </w:r>
      <w:r w:rsidRPr="00036A70">
        <w:rPr>
          <w:rFonts w:hint="eastAsia"/>
          <w:lang w:eastAsia="zh-CN"/>
        </w:rPr>
        <w:t>SIB18 of that cell does</w:t>
      </w:r>
      <w:r>
        <w:rPr>
          <w:rFonts w:hint="eastAsia"/>
          <w:lang w:eastAsia="zh-CN"/>
        </w:rPr>
        <w:t xml:space="preserve"> not </w:t>
      </w:r>
      <w:r w:rsidRPr="00036A70">
        <w:rPr>
          <w:lang w:eastAsia="zh-CN"/>
        </w:rPr>
        <w:t xml:space="preserve">contain </w:t>
      </w:r>
      <w:r>
        <w:rPr>
          <w:lang w:eastAsia="zh-CN"/>
        </w:rPr>
        <w:t xml:space="preserve">a </w:t>
      </w:r>
      <w:r w:rsidR="00BE0A84">
        <w:rPr>
          <w:rFonts w:eastAsiaTheme="minorEastAsia" w:hint="eastAsia"/>
          <w:lang w:eastAsia="zh-CN"/>
        </w:rPr>
        <w:t>normal Model-2 resource pool</w:t>
      </w:r>
      <w:r>
        <w:rPr>
          <w:rFonts w:hint="eastAsia"/>
          <w:lang w:eastAsia="zh-CN"/>
        </w:rPr>
        <w:t>, t</w:t>
      </w:r>
      <w:r w:rsidRPr="00036A70">
        <w:rPr>
          <w:rFonts w:hint="eastAsia"/>
          <w:lang w:eastAsia="zh-CN"/>
        </w:rPr>
        <w:t xml:space="preserve">he UE </w:t>
      </w:r>
      <w:r>
        <w:rPr>
          <w:lang w:eastAsia="zh-CN"/>
        </w:rPr>
        <w:t xml:space="preserve">would </w:t>
      </w:r>
      <w:r>
        <w:rPr>
          <w:rFonts w:hint="eastAsia"/>
          <w:lang w:eastAsia="zh-CN"/>
        </w:rPr>
        <w:t>ha</w:t>
      </w:r>
      <w:r>
        <w:rPr>
          <w:lang w:eastAsia="zh-CN"/>
        </w:rPr>
        <w:t>ve</w:t>
      </w:r>
      <w:r>
        <w:rPr>
          <w:rFonts w:hint="eastAsia"/>
          <w:lang w:eastAsia="zh-CN"/>
        </w:rPr>
        <w:t xml:space="preserve"> to</w:t>
      </w:r>
      <w:r w:rsidRPr="00036A70">
        <w:rPr>
          <w:rFonts w:hint="eastAsia"/>
          <w:lang w:eastAsia="zh-CN"/>
        </w:rPr>
        <w:t xml:space="preserve"> initiate </w:t>
      </w:r>
      <w:r>
        <w:rPr>
          <w:lang w:eastAsia="zh-CN"/>
        </w:rPr>
        <w:t xml:space="preserve">the </w:t>
      </w:r>
      <w:r w:rsidRPr="00036A70">
        <w:rPr>
          <w:rFonts w:hint="eastAsia"/>
          <w:lang w:eastAsia="zh-CN"/>
        </w:rPr>
        <w:t xml:space="preserve">RRC connection establishment procedure in order to obtain </w:t>
      </w:r>
      <w:r w:rsidR="0068317C">
        <w:rPr>
          <w:rFonts w:eastAsiaTheme="minorEastAsia" w:hint="eastAsia"/>
          <w:lang w:eastAsia="zh-CN"/>
        </w:rPr>
        <w:t>sidelink</w:t>
      </w:r>
      <w:r w:rsidRPr="00036A70">
        <w:rPr>
          <w:rFonts w:hint="eastAsia"/>
          <w:lang w:eastAsia="zh-CN"/>
        </w:rPr>
        <w:t xml:space="preserve"> resources from the cell through dedicated signalling. </w:t>
      </w:r>
      <w:r w:rsidR="001D731F">
        <w:rPr>
          <w:rFonts w:eastAsiaTheme="minorEastAsia" w:hint="eastAsia"/>
          <w:lang w:eastAsia="zh-CN"/>
        </w:rPr>
        <w:t xml:space="preserve">In this case, the UE could </w:t>
      </w:r>
      <w:r w:rsidR="00C04B7C">
        <w:rPr>
          <w:rFonts w:eastAsiaTheme="minorEastAsia" w:hint="eastAsia"/>
          <w:lang w:eastAsia="zh-CN"/>
        </w:rPr>
        <w:t>only resume</w:t>
      </w:r>
      <w:r w:rsidR="001D731F">
        <w:rPr>
          <w:rFonts w:eastAsiaTheme="minorEastAsia" w:hint="eastAsia"/>
          <w:lang w:eastAsia="zh-CN"/>
        </w:rPr>
        <w:t xml:space="preserve"> </w:t>
      </w:r>
      <w:r w:rsidR="0068317C">
        <w:rPr>
          <w:rFonts w:eastAsiaTheme="minorEastAsia" w:hint="eastAsia"/>
          <w:lang w:eastAsia="zh-CN"/>
        </w:rPr>
        <w:t>sidelink</w:t>
      </w:r>
      <w:r w:rsidR="001D731F">
        <w:rPr>
          <w:rFonts w:eastAsiaTheme="minorEastAsia" w:hint="eastAsia"/>
          <w:lang w:eastAsia="zh-CN"/>
        </w:rPr>
        <w:t xml:space="preserve"> communication </w:t>
      </w:r>
      <w:r w:rsidR="001D731F">
        <w:rPr>
          <w:rFonts w:eastAsiaTheme="minorEastAsia"/>
          <w:lang w:eastAsia="zh-CN"/>
        </w:rPr>
        <w:t>until</w:t>
      </w:r>
      <w:r w:rsidR="001D731F">
        <w:rPr>
          <w:rFonts w:eastAsiaTheme="minorEastAsia" w:hint="eastAsia"/>
          <w:lang w:eastAsia="zh-CN"/>
        </w:rPr>
        <w:t xml:space="preserve"> T300 expiry or </w:t>
      </w:r>
      <w:r w:rsidR="00C04B7C">
        <w:rPr>
          <w:rFonts w:eastAsiaTheme="minorEastAsia" w:hint="eastAsia"/>
          <w:lang w:eastAsia="zh-CN"/>
        </w:rPr>
        <w:t xml:space="preserve">upon </w:t>
      </w:r>
      <w:r w:rsidR="001D731F">
        <w:rPr>
          <w:rFonts w:eastAsiaTheme="minorEastAsia"/>
          <w:lang w:eastAsia="zh-CN"/>
        </w:rPr>
        <w:t>reception</w:t>
      </w:r>
      <w:r w:rsidR="001D731F">
        <w:rPr>
          <w:rFonts w:eastAsiaTheme="minorEastAsia" w:hint="eastAsia"/>
          <w:lang w:eastAsia="zh-CN"/>
        </w:rPr>
        <w:t xml:space="preserve"> of </w:t>
      </w:r>
      <w:r w:rsidR="001D731F">
        <w:rPr>
          <w:rFonts w:eastAsiaTheme="minorEastAsia"/>
          <w:lang w:eastAsia="zh-CN"/>
        </w:rPr>
        <w:t>resource</w:t>
      </w:r>
      <w:r w:rsidR="001D731F">
        <w:rPr>
          <w:rFonts w:eastAsiaTheme="minorEastAsia" w:hint="eastAsia"/>
          <w:lang w:eastAsia="zh-CN"/>
        </w:rPr>
        <w:t xml:space="preserve"> configuration from the eNB.</w:t>
      </w:r>
      <w:r w:rsidR="00D61716">
        <w:rPr>
          <w:rFonts w:eastAsiaTheme="minorEastAsia"/>
          <w:lang w:eastAsia="zh-CN"/>
        </w:rPr>
        <w:t xml:space="preserve"> So</w:t>
      </w:r>
      <w:r w:rsidR="00C04B7C">
        <w:rPr>
          <w:rFonts w:eastAsiaTheme="minorEastAsia" w:hint="eastAsia"/>
          <w:lang w:eastAsia="zh-CN"/>
        </w:rPr>
        <w:t xml:space="preserve"> b</w:t>
      </w:r>
      <w:r w:rsidR="00C04B7C">
        <w:rPr>
          <w:rFonts w:hint="eastAsia"/>
          <w:lang w:eastAsia="zh-CN"/>
        </w:rPr>
        <w:t xml:space="preserve">efore </w:t>
      </w:r>
      <w:r w:rsidR="00C04B7C">
        <w:rPr>
          <w:lang w:eastAsia="zh-CN"/>
        </w:rPr>
        <w:t xml:space="preserve">the </w:t>
      </w:r>
      <w:r w:rsidR="00C04B7C">
        <w:rPr>
          <w:rFonts w:hint="eastAsia"/>
          <w:lang w:eastAsia="zh-CN"/>
        </w:rPr>
        <w:t xml:space="preserve">UE </w:t>
      </w:r>
      <w:r w:rsidR="00C04B7C">
        <w:rPr>
          <w:rFonts w:eastAsiaTheme="minorEastAsia" w:hint="eastAsia"/>
          <w:lang w:eastAsia="zh-CN"/>
        </w:rPr>
        <w:t>could</w:t>
      </w:r>
      <w:r w:rsidR="00C04B7C">
        <w:rPr>
          <w:lang w:eastAsia="zh-CN"/>
        </w:rPr>
        <w:t xml:space="preserve"> </w:t>
      </w:r>
      <w:r w:rsidR="00C04B7C">
        <w:rPr>
          <w:rFonts w:hint="eastAsia"/>
          <w:lang w:eastAsia="zh-CN"/>
        </w:rPr>
        <w:t xml:space="preserve">obtain the </w:t>
      </w:r>
      <w:r w:rsidR="0068317C">
        <w:rPr>
          <w:rFonts w:eastAsiaTheme="minorEastAsia" w:hint="eastAsia"/>
          <w:lang w:eastAsia="zh-CN"/>
        </w:rPr>
        <w:t>sidelink</w:t>
      </w:r>
      <w:r w:rsidR="0068317C">
        <w:rPr>
          <w:rFonts w:hint="eastAsia"/>
          <w:lang w:eastAsia="zh-CN"/>
        </w:rPr>
        <w:t xml:space="preserve"> </w:t>
      </w:r>
      <w:r w:rsidR="00C04B7C">
        <w:rPr>
          <w:rFonts w:eastAsiaTheme="minorEastAsia" w:hint="eastAsia"/>
          <w:lang w:eastAsia="zh-CN"/>
        </w:rPr>
        <w:t xml:space="preserve">transmission </w:t>
      </w:r>
      <w:r w:rsidR="00C04B7C">
        <w:rPr>
          <w:rFonts w:hint="eastAsia"/>
          <w:lang w:eastAsia="zh-CN"/>
        </w:rPr>
        <w:t>resource</w:t>
      </w:r>
      <w:r w:rsidR="00C04B7C">
        <w:rPr>
          <w:lang w:eastAsia="zh-CN"/>
        </w:rPr>
        <w:t>s</w:t>
      </w:r>
      <w:r w:rsidR="00C04B7C">
        <w:rPr>
          <w:rFonts w:hint="eastAsia"/>
          <w:lang w:eastAsia="zh-CN"/>
        </w:rPr>
        <w:t xml:space="preserve"> from the detected cell, the ongoing</w:t>
      </w:r>
      <w:r w:rsidR="00C04B7C" w:rsidRPr="00036A70">
        <w:rPr>
          <w:rFonts w:hint="eastAsia"/>
          <w:lang w:eastAsia="zh-CN"/>
        </w:rPr>
        <w:t xml:space="preserve"> </w:t>
      </w:r>
      <w:r w:rsidR="0068317C">
        <w:rPr>
          <w:rFonts w:eastAsiaTheme="minorEastAsia" w:hint="eastAsia"/>
          <w:lang w:eastAsia="zh-CN"/>
        </w:rPr>
        <w:t>sidelink</w:t>
      </w:r>
      <w:r w:rsidR="00C04B7C" w:rsidRPr="00036A70">
        <w:rPr>
          <w:rFonts w:hint="eastAsia"/>
          <w:lang w:eastAsia="zh-CN"/>
        </w:rPr>
        <w:t xml:space="preserve"> communication </w:t>
      </w:r>
      <w:r w:rsidR="00C04B7C">
        <w:rPr>
          <w:lang w:eastAsia="zh-CN"/>
        </w:rPr>
        <w:t xml:space="preserve">transmission </w:t>
      </w:r>
      <w:r w:rsidR="00D61716">
        <w:rPr>
          <w:rFonts w:eastAsiaTheme="minorEastAsia"/>
          <w:lang w:eastAsia="zh-CN"/>
        </w:rPr>
        <w:t>has</w:t>
      </w:r>
      <w:r w:rsidR="00C04B7C">
        <w:rPr>
          <w:rFonts w:eastAsiaTheme="minorEastAsia" w:hint="eastAsia"/>
          <w:lang w:eastAsia="zh-CN"/>
        </w:rPr>
        <w:t xml:space="preserve"> to</w:t>
      </w:r>
      <w:r w:rsidR="00C04B7C" w:rsidRPr="00036A70">
        <w:rPr>
          <w:rFonts w:hint="eastAsia"/>
          <w:lang w:eastAsia="zh-CN"/>
        </w:rPr>
        <w:t xml:space="preserve"> be interrupted. </w:t>
      </w:r>
      <w:r w:rsidR="00623C27">
        <w:rPr>
          <w:rFonts w:eastAsiaTheme="minorEastAsia" w:hint="eastAsia"/>
          <w:lang w:eastAsia="zh-CN"/>
        </w:rPr>
        <w:t>Thus t</w:t>
      </w:r>
      <w:r w:rsidR="00BE0A84">
        <w:rPr>
          <w:rFonts w:eastAsiaTheme="minorEastAsia" w:hint="eastAsia"/>
          <w:lang w:eastAsia="zh-CN"/>
        </w:rPr>
        <w:t>he service continuity for UE moving from out of coverage to in co</w:t>
      </w:r>
      <w:r w:rsidR="00D61716">
        <w:rPr>
          <w:rFonts w:eastAsiaTheme="minorEastAsia" w:hint="eastAsia"/>
          <w:lang w:eastAsia="zh-CN"/>
        </w:rPr>
        <w:t>verage c</w:t>
      </w:r>
      <w:r w:rsidR="00D61716">
        <w:rPr>
          <w:rFonts w:eastAsiaTheme="minorEastAsia"/>
          <w:lang w:eastAsia="zh-CN"/>
        </w:rPr>
        <w:t>an</w:t>
      </w:r>
      <w:r w:rsidR="00D61716">
        <w:rPr>
          <w:rFonts w:eastAsiaTheme="minorEastAsia" w:hint="eastAsia"/>
          <w:lang w:eastAsia="zh-CN"/>
        </w:rPr>
        <w:t>not be guaranteed.</w:t>
      </w:r>
    </w:p>
    <w:p w:rsidR="00F95EC2" w:rsidRDefault="002B0118" w:rsidP="00E729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aforementioned service continuity issue also exists in UE-to-network relay</w:t>
      </w:r>
      <w:r w:rsidR="003B64DC">
        <w:rPr>
          <w:rFonts w:eastAsiaTheme="minorEastAsia" w:hint="eastAsia"/>
          <w:lang w:eastAsia="zh-CN"/>
        </w:rPr>
        <w:t xml:space="preserve"> scenario</w:t>
      </w:r>
      <w:r>
        <w:rPr>
          <w:rFonts w:eastAsiaTheme="minorEastAsia" w:hint="eastAsia"/>
          <w:lang w:eastAsia="zh-CN"/>
        </w:rPr>
        <w:t>.</w:t>
      </w:r>
      <w:r w:rsidR="00C7715E">
        <w:rPr>
          <w:rFonts w:eastAsiaTheme="minorEastAsia" w:hint="eastAsia"/>
          <w:lang w:eastAsia="zh-CN"/>
        </w:rPr>
        <w:t xml:space="preserve"> </w:t>
      </w:r>
      <w:r w:rsidR="00C7715E">
        <w:rPr>
          <w:rFonts w:eastAsiaTheme="minorEastAsia"/>
          <w:lang w:eastAsia="zh-CN"/>
        </w:rPr>
        <w:t>S</w:t>
      </w:r>
      <w:r w:rsidR="00C7715E">
        <w:rPr>
          <w:rFonts w:eastAsiaTheme="minorEastAsia" w:hint="eastAsia"/>
          <w:lang w:eastAsia="zh-CN"/>
        </w:rPr>
        <w:t xml:space="preserve">imilarly, </w:t>
      </w:r>
      <w:bookmarkStart w:id="1" w:name="OLE_LINK7"/>
      <w:bookmarkStart w:id="2" w:name="OLE_LINK8"/>
      <w:r w:rsidR="00C7715E">
        <w:rPr>
          <w:rFonts w:eastAsiaTheme="minorEastAsia" w:hint="eastAsia"/>
          <w:lang w:eastAsia="zh-CN"/>
        </w:rPr>
        <w:t xml:space="preserve">the remote UE shall </w:t>
      </w:r>
      <w:r w:rsidR="00C7715E" w:rsidRPr="00036A70">
        <w:rPr>
          <w:rFonts w:hint="eastAsia"/>
          <w:lang w:eastAsia="zh-CN"/>
        </w:rPr>
        <w:t xml:space="preserve">stop </w:t>
      </w:r>
      <w:r w:rsidR="00C7715E">
        <w:rPr>
          <w:rFonts w:hint="eastAsia"/>
          <w:lang w:eastAsia="zh-CN"/>
        </w:rPr>
        <w:t xml:space="preserve">using the pre-configured </w:t>
      </w:r>
      <w:r w:rsidR="00C7715E">
        <w:rPr>
          <w:rFonts w:eastAsiaTheme="minorEastAsia" w:hint="eastAsia"/>
          <w:lang w:eastAsia="zh-CN"/>
        </w:rPr>
        <w:t xml:space="preserve">sidelink transmission </w:t>
      </w:r>
      <w:r w:rsidR="00C7715E">
        <w:rPr>
          <w:rFonts w:hint="eastAsia"/>
          <w:lang w:eastAsia="zh-CN"/>
        </w:rPr>
        <w:t>resource</w:t>
      </w:r>
      <w:r w:rsidR="00C7715E">
        <w:rPr>
          <w:lang w:eastAsia="zh-CN"/>
        </w:rPr>
        <w:t>s</w:t>
      </w:r>
      <w:r w:rsidR="00C7715E" w:rsidRPr="00036A70">
        <w:rPr>
          <w:rFonts w:hint="eastAsia"/>
          <w:lang w:eastAsia="zh-CN"/>
        </w:rPr>
        <w:t xml:space="preserve"> once it detects itself in coverage of a cell </w:t>
      </w:r>
      <w:r w:rsidR="00C7715E" w:rsidRPr="00036A70">
        <w:t>on the ProSe Carrier</w:t>
      </w:r>
      <w:r w:rsidR="00C7715E">
        <w:rPr>
          <w:rFonts w:eastAsiaTheme="minorEastAsia" w:hint="eastAsia"/>
          <w:lang w:eastAsia="zh-CN"/>
        </w:rPr>
        <w:t>, i.e. the sidelink relay communi</w:t>
      </w:r>
      <w:r w:rsidR="00D61716">
        <w:rPr>
          <w:rFonts w:eastAsiaTheme="minorEastAsia" w:hint="eastAsia"/>
          <w:lang w:eastAsia="zh-CN"/>
        </w:rPr>
        <w:t xml:space="preserve">cation is stopped since there </w:t>
      </w:r>
      <w:r w:rsidR="00D61716">
        <w:rPr>
          <w:rFonts w:eastAsiaTheme="minorEastAsia"/>
          <w:lang w:eastAsia="zh-CN"/>
        </w:rPr>
        <w:t>are</w:t>
      </w:r>
      <w:r w:rsidR="00C7715E">
        <w:rPr>
          <w:rFonts w:eastAsiaTheme="minorEastAsia" w:hint="eastAsia"/>
          <w:lang w:eastAsia="zh-CN"/>
        </w:rPr>
        <w:t xml:space="preserve"> no available resources.</w:t>
      </w:r>
      <w:bookmarkEnd w:id="1"/>
      <w:bookmarkEnd w:id="2"/>
      <w:r w:rsidR="00C7715E">
        <w:rPr>
          <w:rFonts w:eastAsiaTheme="minorEastAsia" w:hint="eastAsia"/>
          <w:lang w:eastAsia="zh-CN"/>
        </w:rPr>
        <w:t xml:space="preserve"> </w:t>
      </w:r>
      <w:r w:rsidR="00C7715E">
        <w:rPr>
          <w:rFonts w:eastAsiaTheme="minorEastAsia"/>
          <w:lang w:eastAsia="zh-CN"/>
        </w:rPr>
        <w:t>T</w:t>
      </w:r>
      <w:r w:rsidR="00C7715E">
        <w:rPr>
          <w:rFonts w:eastAsiaTheme="minorEastAsia" w:hint="eastAsia"/>
          <w:lang w:eastAsia="zh-CN"/>
        </w:rPr>
        <w:t xml:space="preserve">he remote UE could </w:t>
      </w:r>
      <w:r w:rsidR="00D61716">
        <w:rPr>
          <w:rFonts w:eastAsiaTheme="minorEastAsia"/>
          <w:lang w:eastAsia="zh-CN"/>
        </w:rPr>
        <w:t>then try to resume</w:t>
      </w:r>
      <w:r w:rsidR="00C7715E">
        <w:rPr>
          <w:rFonts w:eastAsiaTheme="minorEastAsia" w:hint="eastAsia"/>
          <w:lang w:eastAsia="zh-CN"/>
        </w:rPr>
        <w:t xml:space="preserve"> relay communication via PC5 or decide to switch back to WAN communication after </w:t>
      </w:r>
      <w:r w:rsidR="00D61716">
        <w:rPr>
          <w:rFonts w:eastAsiaTheme="minorEastAsia"/>
          <w:lang w:eastAsia="zh-CN"/>
        </w:rPr>
        <w:t>entering</w:t>
      </w:r>
      <w:r w:rsidR="00767A33">
        <w:rPr>
          <w:rFonts w:eastAsiaTheme="minorEastAsia" w:hint="eastAsia"/>
          <w:lang w:eastAsia="zh-CN"/>
        </w:rPr>
        <w:t xml:space="preserve"> E-UTRAN coverage. </w:t>
      </w:r>
    </w:p>
    <w:p w:rsidR="00E7290E" w:rsidRDefault="00074F1A" w:rsidP="00E7290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D61716">
        <w:rPr>
          <w:rFonts w:eastAsiaTheme="minorEastAsia" w:hint="eastAsia"/>
          <w:lang w:eastAsia="zh-CN"/>
        </w:rPr>
        <w:t>igure 2 illustrate</w:t>
      </w:r>
      <w:r w:rsidR="00D61716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 w:rsidR="001D731F">
        <w:rPr>
          <w:rFonts w:eastAsiaTheme="minorEastAsia"/>
          <w:lang w:eastAsia="zh-CN"/>
        </w:rPr>
        <w:t>resource</w:t>
      </w:r>
      <w:r w:rsidR="001D731F">
        <w:rPr>
          <w:rFonts w:eastAsiaTheme="minorEastAsia" w:hint="eastAsia"/>
          <w:lang w:eastAsia="zh-CN"/>
        </w:rPr>
        <w:t xml:space="preserve"> utilization </w:t>
      </w:r>
      <w:r w:rsidR="00CC76A5">
        <w:rPr>
          <w:rFonts w:eastAsiaTheme="minorEastAsia"/>
          <w:lang w:eastAsia="zh-CN"/>
        </w:rPr>
        <w:t xml:space="preserve">for </w:t>
      </w:r>
      <w:r w:rsidR="00D61716">
        <w:rPr>
          <w:rFonts w:eastAsiaTheme="minorEastAsia"/>
          <w:lang w:eastAsia="zh-CN"/>
        </w:rPr>
        <w:t xml:space="preserve">a </w:t>
      </w:r>
      <w:r w:rsidR="003B64DC">
        <w:rPr>
          <w:rFonts w:eastAsiaTheme="minorEastAsia" w:hint="eastAsia"/>
          <w:lang w:eastAsia="zh-CN"/>
        </w:rPr>
        <w:t>remote</w:t>
      </w:r>
      <w:r w:rsidR="009D4082">
        <w:rPr>
          <w:rFonts w:eastAsiaTheme="minorEastAsia" w:hint="eastAsia"/>
          <w:lang w:eastAsia="zh-CN"/>
        </w:rPr>
        <w:t xml:space="preserve"> UE </w:t>
      </w:r>
      <w:r w:rsidR="001D731F">
        <w:rPr>
          <w:rFonts w:eastAsiaTheme="minorEastAsia" w:hint="eastAsia"/>
          <w:lang w:eastAsia="zh-CN"/>
        </w:rPr>
        <w:t xml:space="preserve">moving from out of coverage to in coverage </w:t>
      </w:r>
      <w:r w:rsidR="009D4082">
        <w:rPr>
          <w:rFonts w:eastAsiaTheme="minorEastAsia" w:hint="eastAsia"/>
          <w:lang w:eastAsia="zh-CN"/>
        </w:rPr>
        <w:t xml:space="preserve">with successful </w:t>
      </w:r>
      <w:r w:rsidR="00E7290E" w:rsidRPr="00036A70">
        <w:rPr>
          <w:rFonts w:hint="eastAsia"/>
          <w:lang w:eastAsia="zh-CN"/>
        </w:rPr>
        <w:t xml:space="preserve">RRC connection establishment </w:t>
      </w:r>
      <w:r w:rsidR="00E7290E" w:rsidRPr="00036A70">
        <w:rPr>
          <w:lang w:eastAsia="zh-CN"/>
        </w:rPr>
        <w:t>procedure</w:t>
      </w:r>
      <w:r w:rsidR="00F95EC2">
        <w:rPr>
          <w:rFonts w:eastAsiaTheme="minorEastAsia" w:hint="eastAsia"/>
          <w:lang w:eastAsia="zh-CN"/>
        </w:rPr>
        <w:t xml:space="preserve"> for both the two cases. I</w:t>
      </w:r>
      <w:r w:rsidR="00767A33">
        <w:rPr>
          <w:rFonts w:eastAsiaTheme="minorEastAsia" w:hint="eastAsia"/>
          <w:lang w:eastAsia="zh-CN"/>
        </w:rPr>
        <w:t>f t</w:t>
      </w:r>
      <w:r w:rsidR="00767A33" w:rsidRPr="00036A70">
        <w:rPr>
          <w:rFonts w:hint="eastAsia"/>
          <w:lang w:eastAsia="zh-CN"/>
        </w:rPr>
        <w:t xml:space="preserve">he </w:t>
      </w:r>
      <w:r w:rsidR="00767A33">
        <w:rPr>
          <w:rFonts w:eastAsiaTheme="minorEastAsia" w:hint="eastAsia"/>
          <w:lang w:eastAsia="zh-CN"/>
        </w:rPr>
        <w:t xml:space="preserve">remote </w:t>
      </w:r>
      <w:r w:rsidR="00767A33" w:rsidRPr="00036A70">
        <w:rPr>
          <w:rFonts w:hint="eastAsia"/>
          <w:lang w:eastAsia="zh-CN"/>
        </w:rPr>
        <w:t xml:space="preserve">UE </w:t>
      </w:r>
      <w:r w:rsidR="00767A33">
        <w:rPr>
          <w:rFonts w:eastAsiaTheme="minorEastAsia" w:hint="eastAsia"/>
          <w:lang w:eastAsia="zh-CN"/>
        </w:rPr>
        <w:t>continues communication via the relay UE</w:t>
      </w:r>
      <w:r w:rsidR="00F95EC2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767A33">
        <w:rPr>
          <w:rFonts w:eastAsiaTheme="minorEastAsia" w:hint="eastAsia"/>
          <w:lang w:eastAsia="zh-CN"/>
        </w:rPr>
        <w:t xml:space="preserve">the remote UE </w:t>
      </w:r>
      <w:r w:rsidR="00E7290E" w:rsidRPr="00036A70">
        <w:rPr>
          <w:rFonts w:hint="eastAsia"/>
          <w:lang w:eastAsia="zh-CN"/>
        </w:rPr>
        <w:t xml:space="preserve">could obtain </w:t>
      </w:r>
      <w:r w:rsidR="0068317C">
        <w:rPr>
          <w:rFonts w:eastAsiaTheme="minorEastAsia" w:hint="eastAsia"/>
          <w:lang w:eastAsia="zh-CN"/>
        </w:rPr>
        <w:t>sidelink</w:t>
      </w:r>
      <w:r w:rsidR="00E7290E" w:rsidRPr="00036A70">
        <w:rPr>
          <w:rFonts w:hint="eastAsia"/>
          <w:lang w:eastAsia="zh-CN"/>
        </w:rPr>
        <w:t xml:space="preserve"> resources </w:t>
      </w:r>
      <w:r w:rsidR="009D4082">
        <w:rPr>
          <w:rFonts w:eastAsiaTheme="minorEastAsia" w:hint="eastAsia"/>
          <w:lang w:eastAsia="zh-CN"/>
        </w:rPr>
        <w:t>and then resume the sidelink communication</w:t>
      </w:r>
      <w:r w:rsidR="00AF5367">
        <w:rPr>
          <w:rFonts w:eastAsiaTheme="minorEastAsia" w:hint="eastAsia"/>
          <w:lang w:eastAsia="zh-CN"/>
        </w:rPr>
        <w:t xml:space="preserve"> with </w:t>
      </w:r>
      <w:r w:rsidR="007428D9">
        <w:rPr>
          <w:rFonts w:eastAsiaTheme="minorEastAsia" w:hint="eastAsia"/>
          <w:lang w:eastAsia="zh-CN"/>
        </w:rPr>
        <w:t xml:space="preserve">the </w:t>
      </w:r>
      <w:r w:rsidR="00AF5367">
        <w:rPr>
          <w:rFonts w:eastAsiaTheme="minorEastAsia" w:hint="eastAsia"/>
          <w:lang w:eastAsia="zh-CN"/>
        </w:rPr>
        <w:t>relay</w:t>
      </w:r>
      <w:r w:rsidR="007428D9">
        <w:rPr>
          <w:rFonts w:eastAsiaTheme="minorEastAsia" w:hint="eastAsia"/>
          <w:lang w:eastAsia="zh-CN"/>
        </w:rPr>
        <w:t xml:space="preserve"> UE</w:t>
      </w:r>
      <w:r w:rsidR="00AF5367">
        <w:rPr>
          <w:rFonts w:eastAsiaTheme="minorEastAsia" w:hint="eastAsia"/>
          <w:lang w:eastAsia="zh-CN"/>
        </w:rPr>
        <w:t xml:space="preserve"> </w:t>
      </w:r>
      <w:r w:rsidR="00E7290E" w:rsidRPr="00036A70">
        <w:rPr>
          <w:rFonts w:hint="eastAsia"/>
          <w:lang w:eastAsia="zh-CN"/>
        </w:rPr>
        <w:t xml:space="preserve">after receiving the RRC reconfiguration message </w:t>
      </w:r>
      <w:r w:rsidR="00E7290E">
        <w:rPr>
          <w:rFonts w:hint="eastAsia"/>
          <w:lang w:eastAsia="zh-CN"/>
        </w:rPr>
        <w:t>with</w:t>
      </w:r>
      <w:r w:rsidR="00E7290E" w:rsidRPr="00036A70">
        <w:rPr>
          <w:rFonts w:hint="eastAsia"/>
          <w:lang w:eastAsia="zh-CN"/>
        </w:rPr>
        <w:t xml:space="preserve"> </w:t>
      </w:r>
      <w:r w:rsidR="00E7290E" w:rsidRPr="00036A70">
        <w:rPr>
          <w:lang w:eastAsia="zh-CN"/>
        </w:rPr>
        <w:t xml:space="preserve">a </w:t>
      </w:r>
      <w:r w:rsidR="00E7290E">
        <w:rPr>
          <w:rFonts w:hint="eastAsia"/>
          <w:lang w:eastAsia="zh-CN"/>
        </w:rPr>
        <w:t xml:space="preserve">valid </w:t>
      </w:r>
      <w:r w:rsidR="00E7290E" w:rsidRPr="00036A70">
        <w:rPr>
          <w:lang w:eastAsia="zh-CN"/>
        </w:rPr>
        <w:t>ProSe configuration</w:t>
      </w:r>
      <w:r w:rsidR="00E7290E" w:rsidRPr="00036A70">
        <w:rPr>
          <w:rFonts w:hint="eastAsia"/>
          <w:lang w:eastAsia="zh-CN"/>
        </w:rPr>
        <w:t>.</w:t>
      </w:r>
      <w:r w:rsidR="002D7909">
        <w:rPr>
          <w:rFonts w:eastAsiaTheme="minorEastAsia" w:hint="eastAsia"/>
          <w:lang w:eastAsia="zh-CN"/>
        </w:rPr>
        <w:t xml:space="preserve"> </w:t>
      </w:r>
      <w:r w:rsidR="00CC76A5">
        <w:rPr>
          <w:rFonts w:eastAsiaTheme="minorEastAsia" w:hint="eastAsia"/>
          <w:lang w:eastAsia="zh-CN"/>
        </w:rPr>
        <w:t>Before that,</w:t>
      </w:r>
      <w:r w:rsidR="00F95EC2">
        <w:rPr>
          <w:rFonts w:eastAsiaTheme="minorEastAsia" w:hint="eastAsia"/>
          <w:lang w:eastAsia="zh-CN"/>
        </w:rPr>
        <w:t xml:space="preserve"> sidelink communication has to be </w:t>
      </w:r>
      <w:r w:rsidR="00F95EC2">
        <w:rPr>
          <w:rFonts w:eastAsiaTheme="minorEastAsia"/>
          <w:lang w:eastAsia="zh-CN"/>
        </w:rPr>
        <w:t>interrupted</w:t>
      </w:r>
      <w:r w:rsidR="00F95EC2">
        <w:rPr>
          <w:rFonts w:eastAsiaTheme="minorEastAsia" w:hint="eastAsia"/>
          <w:lang w:eastAsia="zh-CN"/>
        </w:rPr>
        <w:t xml:space="preserve">. </w:t>
      </w:r>
      <w:r w:rsidR="00767A33">
        <w:rPr>
          <w:rFonts w:eastAsiaTheme="minorEastAsia"/>
          <w:lang w:eastAsia="zh-CN"/>
        </w:rPr>
        <w:t>O</w:t>
      </w:r>
      <w:r w:rsidR="00767A33">
        <w:rPr>
          <w:rFonts w:eastAsiaTheme="minorEastAsia" w:hint="eastAsia"/>
          <w:lang w:eastAsia="zh-CN"/>
        </w:rPr>
        <w:t>n the other hand, if t</w:t>
      </w:r>
      <w:r w:rsidR="00D26078">
        <w:rPr>
          <w:rFonts w:eastAsiaTheme="minorEastAsia" w:hint="eastAsia"/>
          <w:lang w:eastAsia="zh-CN"/>
        </w:rPr>
        <w:t xml:space="preserve">he remote UE </w:t>
      </w:r>
      <w:r w:rsidR="00767A33">
        <w:rPr>
          <w:rFonts w:eastAsiaTheme="minorEastAsia" w:hint="eastAsia"/>
          <w:lang w:eastAsia="zh-CN"/>
        </w:rPr>
        <w:t xml:space="preserve">decides to </w:t>
      </w:r>
      <w:r w:rsidR="00ED49FF">
        <w:rPr>
          <w:rFonts w:eastAsiaTheme="minorEastAsia" w:hint="eastAsia"/>
          <w:lang w:eastAsia="zh-CN"/>
        </w:rPr>
        <w:t>switch back to WAN communication</w:t>
      </w:r>
      <w:r w:rsidR="00F95EC2">
        <w:rPr>
          <w:rFonts w:eastAsiaTheme="minorEastAsia" w:hint="eastAsia"/>
          <w:lang w:eastAsia="zh-CN"/>
        </w:rPr>
        <w:t xml:space="preserve">, the remote UE also needs to </w:t>
      </w:r>
      <w:bookmarkStart w:id="3" w:name="OLE_LINK9"/>
      <w:bookmarkStart w:id="4" w:name="OLE_LINK10"/>
      <w:r w:rsidR="00F95EC2">
        <w:rPr>
          <w:rFonts w:eastAsiaTheme="minorEastAsia" w:hint="eastAsia"/>
          <w:lang w:eastAsia="zh-CN"/>
        </w:rPr>
        <w:t>first perform RRC establish</w:t>
      </w:r>
      <w:r w:rsidR="00CC76A5">
        <w:rPr>
          <w:rFonts w:eastAsiaTheme="minorEastAsia"/>
          <w:lang w:eastAsia="zh-CN"/>
        </w:rPr>
        <w:t>ment</w:t>
      </w:r>
      <w:r w:rsidR="00F95EC2">
        <w:rPr>
          <w:rFonts w:eastAsiaTheme="minorEastAsia" w:hint="eastAsia"/>
          <w:lang w:eastAsia="zh-CN"/>
        </w:rPr>
        <w:t xml:space="preserve"> </w:t>
      </w:r>
      <w:r w:rsidR="00F95EC2">
        <w:rPr>
          <w:rFonts w:eastAsiaTheme="minorEastAsia"/>
          <w:lang w:eastAsia="zh-CN"/>
        </w:rPr>
        <w:t>procedure</w:t>
      </w:r>
      <w:r w:rsidR="00CC76A5">
        <w:rPr>
          <w:rFonts w:eastAsiaTheme="minorEastAsia" w:hint="eastAsia"/>
          <w:lang w:eastAsia="zh-CN"/>
        </w:rPr>
        <w:t xml:space="preserve"> and </w:t>
      </w:r>
      <w:r w:rsidR="00F95EC2">
        <w:rPr>
          <w:rFonts w:eastAsiaTheme="minorEastAsia" w:hint="eastAsia"/>
          <w:lang w:eastAsia="zh-CN"/>
        </w:rPr>
        <w:t xml:space="preserve">request WAN </w:t>
      </w:r>
      <w:r w:rsidR="00F95EC2">
        <w:rPr>
          <w:rFonts w:eastAsiaTheme="minorEastAsia"/>
          <w:lang w:eastAsia="zh-CN"/>
        </w:rPr>
        <w:t>resources</w:t>
      </w:r>
      <w:r w:rsidR="00F95EC2">
        <w:rPr>
          <w:rFonts w:eastAsiaTheme="minorEastAsia" w:hint="eastAsia"/>
          <w:lang w:eastAsia="zh-CN"/>
        </w:rPr>
        <w:t xml:space="preserve"> from the eNB. </w:t>
      </w:r>
      <w:r w:rsidR="00F95EC2">
        <w:rPr>
          <w:rFonts w:eastAsiaTheme="minorEastAsia"/>
          <w:lang w:eastAsia="zh-CN"/>
        </w:rPr>
        <w:t>B</w:t>
      </w:r>
      <w:r w:rsidR="00F95EC2">
        <w:rPr>
          <w:rFonts w:eastAsiaTheme="minorEastAsia" w:hint="eastAsia"/>
          <w:lang w:eastAsia="zh-CN"/>
        </w:rPr>
        <w:t>efore the UE obtain</w:t>
      </w:r>
      <w:r w:rsidR="00CC76A5">
        <w:rPr>
          <w:rFonts w:eastAsiaTheme="minorEastAsia"/>
          <w:lang w:eastAsia="zh-CN"/>
        </w:rPr>
        <w:t>s</w:t>
      </w:r>
      <w:r w:rsidR="00F95EC2">
        <w:rPr>
          <w:rFonts w:eastAsiaTheme="minorEastAsia" w:hint="eastAsia"/>
          <w:lang w:eastAsia="zh-CN"/>
        </w:rPr>
        <w:t xml:space="preserve"> WAN </w:t>
      </w:r>
      <w:r w:rsidR="00F95EC2">
        <w:rPr>
          <w:rFonts w:eastAsiaTheme="minorEastAsia"/>
          <w:lang w:eastAsia="zh-CN"/>
        </w:rPr>
        <w:t>resources</w:t>
      </w:r>
      <w:r w:rsidR="00F95EC2">
        <w:rPr>
          <w:rFonts w:eastAsiaTheme="minorEastAsia" w:hint="eastAsia"/>
          <w:lang w:eastAsia="zh-CN"/>
        </w:rPr>
        <w:t xml:space="preserve"> from th</w:t>
      </w:r>
      <w:r w:rsidR="00CC76A5">
        <w:rPr>
          <w:rFonts w:eastAsiaTheme="minorEastAsia" w:hint="eastAsia"/>
          <w:lang w:eastAsia="zh-CN"/>
        </w:rPr>
        <w:t xml:space="preserve">e eNB via PDCCH scheduling, </w:t>
      </w:r>
      <w:r w:rsidR="00F95EC2">
        <w:rPr>
          <w:rFonts w:eastAsiaTheme="minorEastAsia" w:hint="eastAsia"/>
          <w:lang w:eastAsia="zh-CN"/>
        </w:rPr>
        <w:t xml:space="preserve">sidelink communication also has to be </w:t>
      </w:r>
      <w:r w:rsidR="00F95EC2">
        <w:rPr>
          <w:rFonts w:eastAsiaTheme="minorEastAsia"/>
          <w:lang w:eastAsia="zh-CN"/>
        </w:rPr>
        <w:t>interrupted</w:t>
      </w:r>
      <w:r w:rsidR="00F95EC2">
        <w:rPr>
          <w:rFonts w:eastAsiaTheme="minorEastAsia" w:hint="eastAsia"/>
          <w:lang w:eastAsia="zh-CN"/>
        </w:rPr>
        <w:t xml:space="preserve"> and the service continuity of the Public Safety service would be </w:t>
      </w:r>
      <w:r w:rsidR="00F95EC2">
        <w:rPr>
          <w:rFonts w:eastAsiaTheme="minorEastAsia"/>
          <w:lang w:eastAsia="zh-CN"/>
        </w:rPr>
        <w:t>influenced</w:t>
      </w:r>
      <w:r w:rsidR="00F95EC2">
        <w:rPr>
          <w:rFonts w:eastAsiaTheme="minorEastAsia" w:hint="eastAsia"/>
          <w:lang w:eastAsia="zh-CN"/>
        </w:rPr>
        <w:t>.</w:t>
      </w:r>
      <w:bookmarkEnd w:id="3"/>
      <w:bookmarkEnd w:id="4"/>
    </w:p>
    <w:p w:rsidR="00074F1A" w:rsidRDefault="00F95EC2" w:rsidP="00074F1A">
      <w:pPr>
        <w:jc w:val="center"/>
        <w:rPr>
          <w:rFonts w:eastAsiaTheme="minorEastAsia"/>
          <w:lang w:eastAsia="zh-CN"/>
        </w:rPr>
      </w:pPr>
      <w:r>
        <w:object w:dxaOrig="13038" w:dyaOrig="3574">
          <v:shape id="_x0000_i1026" type="#_x0000_t75" style="width:482pt;height:132pt" o:ole="">
            <v:imagedata r:id="rId10" o:title=""/>
          </v:shape>
          <o:OLEObject Type="Embed" ProgID="Visio.Drawing.11" ShapeID="_x0000_i1026" DrawAspect="Content" ObjectID="_1508362748" r:id="rId11"/>
        </w:object>
      </w:r>
    </w:p>
    <w:p w:rsidR="00582F60" w:rsidRPr="00074F1A" w:rsidRDefault="00074F1A" w:rsidP="00074F1A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2. RRC connection establishment success </w:t>
      </w:r>
      <w:r w:rsidR="008B549D">
        <w:rPr>
          <w:rFonts w:eastAsiaTheme="minorEastAsia"/>
          <w:lang w:eastAsia="zh-CN"/>
        </w:rPr>
        <w:t xml:space="preserve">for a </w:t>
      </w:r>
      <w:r>
        <w:rPr>
          <w:rFonts w:eastAsiaTheme="minorEastAsia" w:hint="eastAsia"/>
          <w:lang w:eastAsia="zh-CN"/>
        </w:rPr>
        <w:t>remote UE moving from out of coverage to in coverage</w:t>
      </w:r>
    </w:p>
    <w:p w:rsidR="00074F1A" w:rsidRPr="002D7909" w:rsidRDefault="00A81392" w:rsidP="00074F1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after the remote UE moves to in coverage, the RRC connection establishment procedure may </w:t>
      </w:r>
      <w:r w:rsidR="008B549D">
        <w:rPr>
          <w:rFonts w:eastAsiaTheme="minor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 xml:space="preserve">fail. </w:t>
      </w:r>
      <w:r w:rsidR="00074F1A">
        <w:rPr>
          <w:rFonts w:eastAsiaTheme="minorEastAsia"/>
          <w:lang w:eastAsia="zh-CN"/>
        </w:rPr>
        <w:t>F</w:t>
      </w:r>
      <w:r w:rsidR="00CC76A5">
        <w:rPr>
          <w:rFonts w:eastAsiaTheme="minorEastAsia" w:hint="eastAsia"/>
          <w:lang w:eastAsia="zh-CN"/>
        </w:rPr>
        <w:t>igure 3 illustrate</w:t>
      </w:r>
      <w:r w:rsidR="00CC76A5">
        <w:rPr>
          <w:rFonts w:eastAsiaTheme="minorEastAsia"/>
          <w:lang w:eastAsia="zh-CN"/>
        </w:rPr>
        <w:t>s</w:t>
      </w:r>
      <w:r w:rsidR="00074F1A">
        <w:rPr>
          <w:rFonts w:eastAsiaTheme="minorEastAsia" w:hint="eastAsia"/>
          <w:lang w:eastAsia="zh-CN"/>
        </w:rPr>
        <w:t xml:space="preserve"> the </w:t>
      </w:r>
      <w:r w:rsidR="001D731F">
        <w:rPr>
          <w:rFonts w:eastAsiaTheme="minorEastAsia"/>
          <w:lang w:eastAsia="zh-CN"/>
        </w:rPr>
        <w:t>resource</w:t>
      </w:r>
      <w:r w:rsidR="001D731F">
        <w:rPr>
          <w:rFonts w:eastAsiaTheme="minorEastAsia" w:hint="eastAsia"/>
          <w:lang w:eastAsia="zh-CN"/>
        </w:rPr>
        <w:t xml:space="preserve"> utilization </w:t>
      </w:r>
      <w:r w:rsidR="008B549D">
        <w:rPr>
          <w:rFonts w:eastAsiaTheme="minorEastAsia"/>
          <w:lang w:eastAsia="zh-CN"/>
        </w:rPr>
        <w:t>for a</w:t>
      </w:r>
      <w:r w:rsidR="009D4082">
        <w:rPr>
          <w:rFonts w:eastAsiaTheme="minorEastAsia" w:hint="eastAsia"/>
          <w:lang w:eastAsia="zh-CN"/>
        </w:rPr>
        <w:t xml:space="preserve"> </w:t>
      </w:r>
      <w:r w:rsidR="003B64DC">
        <w:rPr>
          <w:rFonts w:eastAsiaTheme="minorEastAsia" w:hint="eastAsia"/>
          <w:lang w:eastAsia="zh-CN"/>
        </w:rPr>
        <w:t>remote</w:t>
      </w:r>
      <w:r w:rsidR="009D4082">
        <w:rPr>
          <w:rFonts w:eastAsiaTheme="minorEastAsia" w:hint="eastAsia"/>
          <w:lang w:eastAsia="zh-CN"/>
        </w:rPr>
        <w:t xml:space="preserve"> UE</w:t>
      </w:r>
      <w:r w:rsidR="001D731F">
        <w:rPr>
          <w:rFonts w:eastAsiaTheme="minorEastAsia" w:hint="eastAsia"/>
          <w:lang w:eastAsia="zh-CN"/>
        </w:rPr>
        <w:t xml:space="preserve"> moving from out of coverage to in coverage </w:t>
      </w:r>
      <w:r w:rsidR="009D4082">
        <w:rPr>
          <w:rFonts w:eastAsiaTheme="minorEastAsia" w:hint="eastAsia"/>
          <w:lang w:eastAsia="zh-CN"/>
        </w:rPr>
        <w:t xml:space="preserve">with </w:t>
      </w:r>
      <w:r w:rsidR="008B549D">
        <w:rPr>
          <w:rFonts w:eastAsiaTheme="minorEastAsia"/>
          <w:lang w:eastAsia="zh-CN"/>
        </w:rPr>
        <w:t>a</w:t>
      </w:r>
      <w:r w:rsidR="00074F1A">
        <w:rPr>
          <w:rFonts w:eastAsiaTheme="minorEastAsia" w:hint="eastAsia"/>
          <w:lang w:eastAsia="zh-CN"/>
        </w:rPr>
        <w:t xml:space="preserve"> </w:t>
      </w:r>
      <w:r w:rsidR="00074F1A" w:rsidRPr="00036A70">
        <w:rPr>
          <w:rFonts w:hint="eastAsia"/>
          <w:lang w:eastAsia="zh-CN"/>
        </w:rPr>
        <w:t xml:space="preserve">RRC connection establishment </w:t>
      </w:r>
      <w:r w:rsidR="008B549D">
        <w:rPr>
          <w:lang w:eastAsia="zh-CN"/>
        </w:rPr>
        <w:t>failure</w:t>
      </w:r>
      <w:r w:rsidR="00074F1A">
        <w:rPr>
          <w:rFonts w:eastAsiaTheme="minorEastAsia" w:hint="eastAsia"/>
          <w:lang w:eastAsia="zh-CN"/>
        </w:rPr>
        <w:t>.</w:t>
      </w:r>
      <w:r w:rsidR="001D731F" w:rsidRPr="001D731F">
        <w:rPr>
          <w:rFonts w:eastAsiaTheme="minorEastAsia"/>
          <w:lang w:eastAsia="zh-CN"/>
        </w:rPr>
        <w:t xml:space="preserve"> </w:t>
      </w:r>
      <w:r w:rsidR="001D731F">
        <w:rPr>
          <w:rFonts w:eastAsiaTheme="minorEastAsia"/>
          <w:lang w:eastAsia="zh-CN"/>
        </w:rPr>
        <w:t>A</w:t>
      </w:r>
      <w:r w:rsidR="001D731F">
        <w:rPr>
          <w:rFonts w:eastAsiaTheme="minorEastAsia" w:hint="eastAsia"/>
          <w:lang w:eastAsia="zh-CN"/>
        </w:rPr>
        <w:t xml:space="preserve">s depicted in </w:t>
      </w:r>
      <w:r w:rsidR="002B0118">
        <w:rPr>
          <w:rFonts w:eastAsiaTheme="minorEastAsia" w:hint="eastAsia"/>
          <w:lang w:eastAsia="zh-CN"/>
        </w:rPr>
        <w:t>F</w:t>
      </w:r>
      <w:r w:rsidR="001D731F">
        <w:rPr>
          <w:rFonts w:eastAsiaTheme="minorEastAsia" w:hint="eastAsia"/>
          <w:lang w:eastAsia="zh-CN"/>
        </w:rPr>
        <w:t>igure 3, i</w:t>
      </w:r>
      <w:r w:rsidR="002D7909">
        <w:rPr>
          <w:rFonts w:eastAsiaTheme="minorEastAsia" w:hint="eastAsia"/>
          <w:lang w:eastAsia="zh-CN"/>
        </w:rPr>
        <w:t xml:space="preserve">f the </w:t>
      </w:r>
      <w:r w:rsidR="002D7909" w:rsidRPr="00036A70">
        <w:rPr>
          <w:rFonts w:hint="eastAsia"/>
          <w:lang w:eastAsia="zh-CN"/>
        </w:rPr>
        <w:t xml:space="preserve">RRC connection establishment </w:t>
      </w:r>
      <w:r w:rsidR="002D7909" w:rsidRPr="00036A70">
        <w:rPr>
          <w:lang w:eastAsia="zh-CN"/>
        </w:rPr>
        <w:t>procedure</w:t>
      </w:r>
      <w:r w:rsidR="002D7909" w:rsidRPr="00036A70">
        <w:rPr>
          <w:rFonts w:hint="eastAsia"/>
          <w:lang w:eastAsia="zh-CN"/>
        </w:rPr>
        <w:t xml:space="preserve"> </w:t>
      </w:r>
      <w:r w:rsidR="002D7909">
        <w:rPr>
          <w:rFonts w:eastAsiaTheme="minorEastAsia" w:hint="eastAsia"/>
          <w:lang w:eastAsia="zh-CN"/>
        </w:rPr>
        <w:t xml:space="preserve">fails, the UE could use the exceptional resources upon T300 expiry. </w:t>
      </w:r>
      <w:r w:rsidR="008B549D">
        <w:rPr>
          <w:rFonts w:eastAsiaTheme="minorEastAsia" w:hint="eastAsia"/>
          <w:lang w:eastAsia="zh-CN"/>
        </w:rPr>
        <w:t>Depend</w:t>
      </w:r>
      <w:r w:rsidR="008B549D">
        <w:rPr>
          <w:rFonts w:eastAsiaTheme="minorEastAsia"/>
          <w:lang w:eastAsia="zh-CN"/>
        </w:rPr>
        <w:t>ing</w:t>
      </w:r>
      <w:r w:rsidR="002B0118">
        <w:rPr>
          <w:rFonts w:eastAsiaTheme="minorEastAsia" w:hint="eastAsia"/>
          <w:lang w:eastAsia="zh-CN"/>
        </w:rPr>
        <w:t xml:space="preserve"> on the T300 timer configuration, </w:t>
      </w:r>
      <w:r w:rsidR="002D7909">
        <w:rPr>
          <w:rFonts w:eastAsiaTheme="minorEastAsia" w:hint="eastAsia"/>
          <w:lang w:eastAsia="zh-CN"/>
        </w:rPr>
        <w:t>t</w:t>
      </w:r>
      <w:r w:rsidR="002D7909" w:rsidRPr="00036A70">
        <w:rPr>
          <w:rFonts w:hint="eastAsia"/>
          <w:lang w:eastAsia="zh-CN"/>
        </w:rPr>
        <w:t xml:space="preserve">he </w:t>
      </w:r>
      <w:r w:rsidR="002D7909">
        <w:rPr>
          <w:lang w:eastAsia="zh-CN"/>
        </w:rPr>
        <w:t xml:space="preserve">total </w:t>
      </w:r>
      <w:r w:rsidR="002D7909" w:rsidRPr="00036A70">
        <w:rPr>
          <w:rFonts w:hint="eastAsia"/>
          <w:lang w:eastAsia="zh-CN"/>
        </w:rPr>
        <w:t xml:space="preserve">interruption time could be </w:t>
      </w:r>
      <w:r w:rsidR="002D7909">
        <w:rPr>
          <w:lang w:eastAsia="zh-CN"/>
        </w:rPr>
        <w:t>in the order of a few seconds,</w:t>
      </w:r>
      <w:r w:rsidR="002D7909" w:rsidRPr="00036A70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which may not </w:t>
      </w:r>
      <w:r>
        <w:rPr>
          <w:rFonts w:eastAsiaTheme="minorEastAsia"/>
          <w:lang w:eastAsia="zh-CN"/>
        </w:rPr>
        <w:t>fulfil</w:t>
      </w:r>
      <w:r>
        <w:rPr>
          <w:rFonts w:eastAsiaTheme="minorEastAsia" w:hint="eastAsia"/>
          <w:lang w:eastAsia="zh-CN"/>
        </w:rPr>
        <w:t xml:space="preserve"> the</w:t>
      </w:r>
      <w:bookmarkStart w:id="5" w:name="OLE_LINK11"/>
      <w:bookmarkStart w:id="6" w:name="OLE_LINK12"/>
      <w:r w:rsidRPr="00A813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requirement</w:t>
      </w:r>
      <w:bookmarkEnd w:id="5"/>
      <w:bookmarkEnd w:id="6"/>
      <w:r>
        <w:rPr>
          <w:rFonts w:eastAsiaTheme="minorEastAsia" w:hint="eastAsia"/>
          <w:lang w:eastAsia="zh-CN"/>
        </w:rPr>
        <w:t xml:space="preserve"> for Public safety service. </w:t>
      </w:r>
      <w:r w:rsidR="006146B9">
        <w:rPr>
          <w:rFonts w:eastAsiaTheme="minorEastAsia"/>
          <w:lang w:eastAsia="zh-CN"/>
        </w:rPr>
        <w:t>O</w:t>
      </w:r>
      <w:r w:rsidR="006146B9">
        <w:rPr>
          <w:rFonts w:eastAsiaTheme="minorEastAsia" w:hint="eastAsia"/>
          <w:lang w:eastAsia="zh-CN"/>
        </w:rPr>
        <w:t xml:space="preserve">n the other hand, if the remote UE decides to switch back to WAN communication, </w:t>
      </w:r>
      <w:r>
        <w:rPr>
          <w:rFonts w:eastAsiaTheme="minorEastAsia" w:hint="eastAsia"/>
          <w:lang w:eastAsia="zh-CN"/>
        </w:rPr>
        <w:t>there is no exceptional resource even after the failure of the RRC connection establishment procedure. T</w:t>
      </w:r>
      <w:r w:rsidR="006146B9">
        <w:rPr>
          <w:rFonts w:eastAsiaTheme="minorEastAsia" w:hint="eastAsia"/>
          <w:lang w:eastAsia="zh-CN"/>
        </w:rPr>
        <w:t>he remote UE</w:t>
      </w:r>
      <w:r>
        <w:rPr>
          <w:rFonts w:eastAsiaTheme="minorEastAsia" w:hint="eastAsia"/>
          <w:lang w:eastAsia="zh-CN"/>
        </w:rPr>
        <w:t xml:space="preserve"> </w:t>
      </w:r>
      <w:r w:rsidR="008B549D">
        <w:rPr>
          <w:rFonts w:eastAsiaTheme="minorEastAsia"/>
          <w:lang w:eastAsia="zh-CN"/>
        </w:rPr>
        <w:t>cannot</w:t>
      </w:r>
      <w:r>
        <w:rPr>
          <w:rFonts w:eastAsiaTheme="minorEastAsia" w:hint="eastAsia"/>
          <w:lang w:eastAsia="zh-CN"/>
        </w:rPr>
        <w:t xml:space="preserve"> obtain available WAN resource until </w:t>
      </w:r>
      <w:r w:rsidR="00E9431F">
        <w:rPr>
          <w:rFonts w:eastAsiaTheme="minorEastAsia" w:hint="eastAsia"/>
          <w:lang w:eastAsia="zh-CN"/>
        </w:rPr>
        <w:t xml:space="preserve">reception of the PDCCH scheduling from the eNB after </w:t>
      </w:r>
      <w:r>
        <w:rPr>
          <w:rFonts w:eastAsiaTheme="minorEastAsia" w:hint="eastAsia"/>
          <w:lang w:eastAsia="zh-CN"/>
        </w:rPr>
        <w:t>successful RRC connection establishment procedure</w:t>
      </w:r>
      <w:r w:rsidR="00E9431F">
        <w:rPr>
          <w:rFonts w:eastAsiaTheme="minorEastAsia" w:hint="eastAsia"/>
          <w:lang w:eastAsia="zh-CN"/>
        </w:rPr>
        <w:t xml:space="preserve">. </w:t>
      </w:r>
    </w:p>
    <w:p w:rsidR="00074F1A" w:rsidRDefault="00074F1A" w:rsidP="00074F1A">
      <w:pPr>
        <w:jc w:val="center"/>
        <w:rPr>
          <w:rFonts w:eastAsiaTheme="minorEastAsia"/>
          <w:lang w:eastAsia="zh-CN"/>
        </w:rPr>
      </w:pPr>
      <w:r>
        <w:object w:dxaOrig="13471" w:dyaOrig="3680">
          <v:shape id="_x0000_i1027" type="#_x0000_t75" style="width:481.5pt;height:131pt" o:ole="">
            <v:imagedata r:id="rId12" o:title=""/>
          </v:shape>
          <o:OLEObject Type="Embed" ProgID="Visio.Drawing.11" ShapeID="_x0000_i1027" DrawAspect="Content" ObjectID="_1508362749" r:id="rId13"/>
        </w:object>
      </w:r>
    </w:p>
    <w:p w:rsidR="00FB01BD" w:rsidRPr="00074F1A" w:rsidRDefault="00074F1A" w:rsidP="00E9431F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igure 3. RRC connecti</w:t>
      </w:r>
      <w:r w:rsidR="00CC76A5">
        <w:rPr>
          <w:rFonts w:eastAsiaTheme="minorEastAsia" w:hint="eastAsia"/>
          <w:lang w:eastAsia="zh-CN"/>
        </w:rPr>
        <w:t>on establishment fail</w:t>
      </w:r>
      <w:r w:rsidR="00CC76A5">
        <w:rPr>
          <w:rFonts w:eastAsiaTheme="minorEastAsia"/>
          <w:lang w:eastAsia="zh-CN"/>
        </w:rPr>
        <w:t>ure</w:t>
      </w:r>
      <w:r>
        <w:rPr>
          <w:rFonts w:eastAsiaTheme="minorEastAsia" w:hint="eastAsia"/>
          <w:lang w:eastAsia="zh-CN"/>
        </w:rPr>
        <w:t xml:space="preserve"> </w:t>
      </w:r>
      <w:r w:rsidR="008B549D">
        <w:rPr>
          <w:rFonts w:eastAsiaTheme="minorEastAsia"/>
          <w:lang w:eastAsia="zh-CN"/>
        </w:rPr>
        <w:t>for a</w:t>
      </w:r>
      <w:r>
        <w:rPr>
          <w:rFonts w:eastAsiaTheme="minorEastAsia" w:hint="eastAsia"/>
          <w:lang w:eastAsia="zh-CN"/>
        </w:rPr>
        <w:t xml:space="preserve"> remote UE moving from out of coverage to in coverage</w:t>
      </w:r>
    </w:p>
    <w:p w:rsidR="00E7290E" w:rsidRPr="004B48EA" w:rsidRDefault="00E7290E" w:rsidP="00E7290E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 w:rsidRPr="00036A70">
        <w:rPr>
          <w:rFonts w:hint="eastAsia"/>
          <w:lang w:eastAsia="zh-CN"/>
        </w:rPr>
        <w:t xml:space="preserve">n order to solve the </w:t>
      </w:r>
      <w:r w:rsidR="001D731F">
        <w:rPr>
          <w:rFonts w:eastAsiaTheme="minorEastAsia" w:hint="eastAsia"/>
          <w:lang w:eastAsia="zh-CN"/>
        </w:rPr>
        <w:t xml:space="preserve">above </w:t>
      </w:r>
      <w:r w:rsidRPr="00036A70">
        <w:rPr>
          <w:rFonts w:hint="eastAsia"/>
          <w:lang w:eastAsia="zh-CN"/>
        </w:rPr>
        <w:t>service continuity issue</w:t>
      </w:r>
      <w:r w:rsidR="001D731F">
        <w:rPr>
          <w:rFonts w:eastAsiaTheme="minorEastAsia" w:hint="eastAsia"/>
          <w:lang w:eastAsia="zh-CN"/>
        </w:rPr>
        <w:t xml:space="preserve"> for both </w:t>
      </w:r>
      <w:r w:rsidR="0068317C">
        <w:rPr>
          <w:rFonts w:eastAsiaTheme="minorEastAsia" w:hint="eastAsia"/>
          <w:lang w:eastAsia="zh-CN"/>
        </w:rPr>
        <w:t>sidelink</w:t>
      </w:r>
      <w:r w:rsidR="001D731F">
        <w:rPr>
          <w:rFonts w:eastAsiaTheme="minorEastAsia" w:hint="eastAsia"/>
          <w:lang w:eastAsia="zh-CN"/>
        </w:rPr>
        <w:t xml:space="preserve"> group communication and </w:t>
      </w:r>
      <w:r w:rsidR="0068317C">
        <w:rPr>
          <w:rFonts w:eastAsiaTheme="minorEastAsia" w:hint="eastAsia"/>
          <w:lang w:eastAsia="zh-CN"/>
        </w:rPr>
        <w:t>sidelink</w:t>
      </w:r>
      <w:r w:rsidR="001D731F">
        <w:rPr>
          <w:rFonts w:eastAsiaTheme="minorEastAsia" w:hint="eastAsia"/>
          <w:lang w:eastAsia="zh-CN"/>
        </w:rPr>
        <w:t xml:space="preserve"> relay communication</w:t>
      </w:r>
      <w:r w:rsidRPr="00036A70">
        <w:rPr>
          <w:rFonts w:hint="eastAsia"/>
          <w:lang w:eastAsia="zh-CN"/>
        </w:rPr>
        <w:t xml:space="preserve">, </w:t>
      </w:r>
      <w:r>
        <w:rPr>
          <w:lang w:eastAsia="zh-CN"/>
        </w:rPr>
        <w:t>for Rel-13 it seems reasonable to allow</w:t>
      </w:r>
      <w:r w:rsidRPr="00036A70"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="005E30C0">
        <w:rPr>
          <w:rFonts w:eastAsiaTheme="minorEastAsia" w:hint="eastAsia"/>
          <w:lang w:eastAsia="zh-CN"/>
        </w:rPr>
        <w:t xml:space="preserve"> </w:t>
      </w:r>
      <w:r w:rsidR="001D731F">
        <w:rPr>
          <w:rFonts w:eastAsiaTheme="minorEastAsia" w:hint="eastAsia"/>
          <w:lang w:eastAsia="zh-CN"/>
        </w:rPr>
        <w:t>ProSe/</w:t>
      </w:r>
      <w:r w:rsidR="005E30C0">
        <w:rPr>
          <w:rFonts w:eastAsiaTheme="minorEastAsia" w:hint="eastAsia"/>
          <w:lang w:eastAsia="zh-CN"/>
        </w:rPr>
        <w:t>remote</w:t>
      </w:r>
      <w:r w:rsidRPr="00036A70">
        <w:rPr>
          <w:rFonts w:hint="eastAsia"/>
          <w:lang w:eastAsia="zh-CN"/>
        </w:rPr>
        <w:t xml:space="preserve"> </w:t>
      </w:r>
      <w:r w:rsidRPr="00036A70">
        <w:rPr>
          <w:lang w:eastAsia="zh-CN"/>
        </w:rPr>
        <w:t>UE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which is </w:t>
      </w:r>
      <w:r>
        <w:rPr>
          <w:lang w:eastAsia="zh-CN"/>
        </w:rPr>
        <w:t xml:space="preserve">already involved in </w:t>
      </w:r>
      <w:r w:rsidR="0068317C">
        <w:rPr>
          <w:rFonts w:eastAsiaTheme="minorEastAsia" w:hint="eastAsia"/>
          <w:lang w:eastAsia="zh-CN"/>
        </w:rPr>
        <w:t>sidelink</w:t>
      </w:r>
      <w:r>
        <w:rPr>
          <w:lang w:eastAsia="zh-CN"/>
        </w:rPr>
        <w:t xml:space="preserve"> </w:t>
      </w:r>
      <w:r w:rsidR="001D731F">
        <w:rPr>
          <w:rFonts w:eastAsiaTheme="minorEastAsia" w:hint="eastAsia"/>
          <w:lang w:eastAsia="zh-CN"/>
        </w:rPr>
        <w:t>(</w:t>
      </w:r>
      <w:r w:rsidR="005E30C0">
        <w:rPr>
          <w:rFonts w:eastAsiaTheme="minorEastAsia" w:hint="eastAsia"/>
          <w:lang w:eastAsia="zh-CN"/>
        </w:rPr>
        <w:t>relay</w:t>
      </w:r>
      <w:r w:rsidR="001D731F">
        <w:rPr>
          <w:rFonts w:eastAsiaTheme="minorEastAsia" w:hint="eastAsia"/>
          <w:lang w:eastAsia="zh-CN"/>
        </w:rPr>
        <w:t>)</w:t>
      </w:r>
      <w:r w:rsidR="005E30C0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communication while out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coverage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to start using</w:t>
      </w:r>
      <w:r w:rsidRPr="00036A70">
        <w:rPr>
          <w:lang w:eastAsia="zh-CN"/>
        </w:rPr>
        <w:t xml:space="preserve"> the </w:t>
      </w:r>
      <w:r w:rsidR="00AF5367">
        <w:rPr>
          <w:rFonts w:eastAsiaTheme="minorEastAsia" w:hint="eastAsia"/>
          <w:lang w:eastAsia="zh-CN"/>
        </w:rPr>
        <w:t>fall back</w:t>
      </w:r>
      <w:r w:rsidRPr="00036A70">
        <w:rPr>
          <w:rFonts w:hint="eastAsia"/>
          <w:lang w:eastAsia="zh-CN"/>
        </w:rPr>
        <w:t xml:space="preserve"> for exceptional case</w:t>
      </w:r>
      <w:r>
        <w:rPr>
          <w:rFonts w:hint="eastAsia"/>
          <w:lang w:eastAsia="zh-CN"/>
        </w:rPr>
        <w:t xml:space="preserve"> (if there is no resource pool</w:t>
      </w:r>
      <w:r w:rsidRPr="00036A70">
        <w:rPr>
          <w:rFonts w:hint="eastAsia"/>
          <w:lang w:eastAsia="zh-CN"/>
        </w:rPr>
        <w:t xml:space="preserve"> for</w:t>
      </w:r>
      <w:r>
        <w:rPr>
          <w:rFonts w:hint="eastAsia"/>
          <w:lang w:eastAsia="zh-CN"/>
        </w:rPr>
        <w:t xml:space="preserve"> normal use in SIB18)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after it detects itself in coverage </w:t>
      </w:r>
      <w:r>
        <w:rPr>
          <w:lang w:eastAsia="zh-CN"/>
        </w:rPr>
        <w:t xml:space="preserve">of a ProSe cell, as soon as SIB18 is received and </w:t>
      </w:r>
      <w:r w:rsidRPr="00036A70">
        <w:rPr>
          <w:lang w:eastAsia="zh-CN"/>
        </w:rPr>
        <w:t xml:space="preserve">until </w:t>
      </w:r>
      <w:r>
        <w:rPr>
          <w:lang w:eastAsia="zh-CN"/>
        </w:rPr>
        <w:t xml:space="preserve">the reception of a </w:t>
      </w:r>
      <w:r w:rsidRPr="00036A70">
        <w:rPr>
          <w:lang w:eastAsia="zh-CN"/>
        </w:rPr>
        <w:t xml:space="preserve">RRC reconfiguration message </w:t>
      </w:r>
      <w:r>
        <w:rPr>
          <w:rFonts w:hint="eastAsia"/>
          <w:lang w:eastAsia="zh-CN"/>
        </w:rPr>
        <w:t>with</w:t>
      </w:r>
      <w:r w:rsidRPr="00036A70">
        <w:rPr>
          <w:lang w:eastAsia="zh-CN"/>
        </w:rPr>
        <w:t xml:space="preserve"> a </w:t>
      </w:r>
      <w:r>
        <w:rPr>
          <w:rFonts w:hint="eastAsia"/>
          <w:lang w:eastAsia="zh-CN"/>
        </w:rPr>
        <w:t xml:space="preserve">valid </w:t>
      </w:r>
      <w:r w:rsidRPr="00036A70">
        <w:rPr>
          <w:lang w:eastAsia="zh-CN"/>
        </w:rPr>
        <w:t>ProSe configuration</w:t>
      </w:r>
      <w:r w:rsidRPr="00036A70">
        <w:rPr>
          <w:rFonts w:hint="eastAsia"/>
          <w:lang w:eastAsia="zh-CN"/>
        </w:rPr>
        <w:t xml:space="preserve">. </w:t>
      </w:r>
    </w:p>
    <w:p w:rsidR="00350942" w:rsidRPr="009B55D1" w:rsidRDefault="00350942" w:rsidP="00350942">
      <w:pPr>
        <w:jc w:val="both"/>
        <w:rPr>
          <w:rFonts w:eastAsiaTheme="minorEastAsia"/>
          <w:b/>
          <w:i/>
          <w:lang w:eastAsia="zh-CN"/>
        </w:rPr>
      </w:pPr>
      <w:bookmarkStart w:id="7" w:name="OLE_LINK1"/>
      <w:bookmarkStart w:id="8" w:name="OLE_LINK2"/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1:</w:t>
      </w:r>
      <w:r w:rsidRPr="0035094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In order to ensure </w:t>
      </w:r>
      <w:r w:rsidR="002C6E76" w:rsidRPr="000B4992">
        <w:rPr>
          <w:b/>
          <w:i/>
          <w:lang w:eastAsia="zh-CN"/>
        </w:rPr>
        <w:t>sidelink</w:t>
      </w:r>
      <w:r w:rsidR="002C6E76">
        <w:rPr>
          <w:b/>
          <w:i/>
          <w:lang w:eastAsia="zh-CN"/>
        </w:rPr>
        <w:t xml:space="preserve"> communication service continuity</w:t>
      </w:r>
      <w:r>
        <w:rPr>
          <w:b/>
          <w:i/>
          <w:lang w:eastAsia="zh-CN"/>
        </w:rPr>
        <w:t>,</w:t>
      </w:r>
      <w:r w:rsidR="00E90CDE">
        <w:rPr>
          <w:b/>
          <w:i/>
          <w:lang w:eastAsia="zh-CN"/>
        </w:rPr>
        <w:t xml:space="preserve"> </w:t>
      </w:r>
      <w:r w:rsidR="00D20D09">
        <w:rPr>
          <w:rFonts w:eastAsiaTheme="minorEastAsia" w:hint="eastAsia"/>
          <w:b/>
          <w:i/>
          <w:lang w:eastAsia="zh-CN"/>
        </w:rPr>
        <w:t xml:space="preserve">it is suggested to remove the T300 expiry constraints for using fall back resources when </w:t>
      </w:r>
      <w:r w:rsidR="002C6E76">
        <w:rPr>
          <w:rFonts w:eastAsiaTheme="minorEastAsia"/>
          <w:b/>
          <w:i/>
          <w:lang w:eastAsia="zh-CN"/>
        </w:rPr>
        <w:t>a (remote)</w:t>
      </w:r>
      <w:r w:rsidR="00D20D09">
        <w:rPr>
          <w:rFonts w:eastAsiaTheme="minorEastAsia" w:hint="eastAsia"/>
          <w:b/>
          <w:i/>
          <w:lang w:eastAsia="zh-CN"/>
        </w:rPr>
        <w:t xml:space="preserve"> UE </w:t>
      </w:r>
      <w:r w:rsidR="002C6E76">
        <w:rPr>
          <w:rFonts w:eastAsiaTheme="minorEastAsia"/>
          <w:b/>
          <w:i/>
          <w:lang w:eastAsia="zh-CN"/>
        </w:rPr>
        <w:t xml:space="preserve">is </w:t>
      </w:r>
      <w:r w:rsidR="00D20D09">
        <w:rPr>
          <w:rFonts w:eastAsiaTheme="minorEastAsia" w:hint="eastAsia"/>
          <w:b/>
          <w:i/>
          <w:lang w:eastAsia="zh-CN"/>
        </w:rPr>
        <w:t xml:space="preserve">moving from out of coverage to in coverage and there is no </w:t>
      </w:r>
      <w:r w:rsidR="00D20D09">
        <w:rPr>
          <w:rFonts w:eastAsiaTheme="minorEastAsia"/>
          <w:b/>
          <w:i/>
          <w:lang w:eastAsia="zh-CN"/>
        </w:rPr>
        <w:t>resource</w:t>
      </w:r>
      <w:r w:rsidR="00D20D09">
        <w:rPr>
          <w:rFonts w:eastAsiaTheme="minorEastAsia" w:hint="eastAsia"/>
          <w:b/>
          <w:i/>
          <w:lang w:eastAsia="zh-CN"/>
        </w:rPr>
        <w:t xml:space="preserve"> pool for normal use in SIB18.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:rsidR="004F6307" w:rsidRDefault="004F6307" w:rsidP="004F6307">
      <w:pPr>
        <w:jc w:val="both"/>
        <w:rPr>
          <w:rFonts w:eastAsiaTheme="minorEastAsia"/>
          <w:b/>
          <w:i/>
          <w:lang w:eastAsia="zh-CN"/>
        </w:rPr>
      </w:pPr>
      <w:r w:rsidRPr="009434AF">
        <w:rPr>
          <w:b/>
          <w:i/>
          <w:lang w:eastAsia="zh-CN"/>
        </w:rPr>
        <w:t>P</w:t>
      </w:r>
      <w:r w:rsidRPr="009434AF">
        <w:rPr>
          <w:rFonts w:hint="eastAsia"/>
          <w:b/>
          <w:i/>
          <w:lang w:eastAsia="zh-CN"/>
        </w:rPr>
        <w:t xml:space="preserve">roposal </w:t>
      </w:r>
      <w:r w:rsidR="00350942">
        <w:rPr>
          <w:rFonts w:eastAsiaTheme="minorEastAsia" w:hint="eastAsia"/>
          <w:b/>
          <w:i/>
          <w:lang w:eastAsia="zh-CN"/>
        </w:rPr>
        <w:t>2</w:t>
      </w:r>
      <w:r w:rsidRPr="009434AF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In order to ensure </w:t>
      </w:r>
      <w:r w:rsidR="000B4992" w:rsidRPr="000B4992">
        <w:rPr>
          <w:b/>
          <w:i/>
          <w:lang w:eastAsia="zh-CN"/>
        </w:rPr>
        <w:t>sidelink</w:t>
      </w:r>
      <w:r>
        <w:rPr>
          <w:b/>
          <w:i/>
          <w:lang w:eastAsia="zh-CN"/>
        </w:rPr>
        <w:t xml:space="preserve"> communication service continuity, </w:t>
      </w:r>
      <w:r>
        <w:rPr>
          <w:rFonts w:hint="eastAsia"/>
          <w:b/>
          <w:i/>
          <w:lang w:eastAsia="zh-CN"/>
        </w:rPr>
        <w:t>after</w:t>
      </w:r>
      <w:r>
        <w:rPr>
          <w:b/>
          <w:i/>
          <w:lang w:eastAsia="zh-CN"/>
        </w:rPr>
        <w:t xml:space="preserve"> </w:t>
      </w:r>
      <w:r w:rsidR="00C36492" w:rsidRPr="00C36492">
        <w:rPr>
          <w:b/>
          <w:i/>
          <w:lang w:eastAsia="zh-CN"/>
        </w:rPr>
        <w:t>ProSe/remote</w:t>
      </w:r>
      <w:r w:rsidRPr="009434AF">
        <w:rPr>
          <w:rFonts w:hint="eastAsia"/>
          <w:b/>
          <w:i/>
          <w:lang w:eastAsia="zh-CN"/>
        </w:rPr>
        <w:t xml:space="preserve"> </w:t>
      </w:r>
      <w:r w:rsidRPr="009434AF">
        <w:rPr>
          <w:b/>
          <w:i/>
          <w:lang w:eastAsia="zh-CN"/>
        </w:rPr>
        <w:t xml:space="preserve">UE </w:t>
      </w:r>
      <w:r>
        <w:rPr>
          <w:b/>
          <w:i/>
          <w:lang w:eastAsia="zh-CN"/>
        </w:rPr>
        <w:t>enters the</w:t>
      </w:r>
      <w:r w:rsidRPr="009434AF">
        <w:rPr>
          <w:b/>
          <w:i/>
          <w:lang w:eastAsia="zh-CN"/>
        </w:rPr>
        <w:t xml:space="preserve"> coverage</w:t>
      </w:r>
      <w:r w:rsidRPr="009434AF">
        <w:rPr>
          <w:rFonts w:hint="eastAsia"/>
          <w:b/>
          <w:i/>
          <w:lang w:eastAsia="zh-CN"/>
        </w:rPr>
        <w:t xml:space="preserve"> of a </w:t>
      </w:r>
      <w:r>
        <w:rPr>
          <w:b/>
          <w:i/>
          <w:lang w:eastAsia="zh-CN"/>
        </w:rPr>
        <w:t xml:space="preserve">ProSe </w:t>
      </w:r>
      <w:r w:rsidRPr="009434AF">
        <w:rPr>
          <w:rFonts w:hint="eastAsia"/>
          <w:b/>
          <w:i/>
          <w:lang w:eastAsia="zh-CN"/>
        </w:rPr>
        <w:t>cell</w:t>
      </w:r>
      <w:r w:rsidRPr="009434AF">
        <w:rPr>
          <w:b/>
          <w:i/>
          <w:lang w:eastAsia="zh-CN"/>
        </w:rPr>
        <w:t xml:space="preserve">, </w:t>
      </w:r>
      <w:r>
        <w:rPr>
          <w:b/>
          <w:i/>
          <w:lang w:eastAsia="zh-CN"/>
        </w:rPr>
        <w:t xml:space="preserve">if the UE is already involved in </w:t>
      </w:r>
      <w:r w:rsidR="000B4992" w:rsidRPr="000B4992">
        <w:rPr>
          <w:b/>
          <w:i/>
          <w:lang w:eastAsia="zh-CN"/>
        </w:rPr>
        <w:t>sidelink</w:t>
      </w:r>
      <w:r w:rsidRPr="009434AF">
        <w:rPr>
          <w:rFonts w:hint="eastAsia"/>
          <w:b/>
          <w:i/>
          <w:lang w:eastAsia="zh-CN"/>
        </w:rPr>
        <w:t xml:space="preserve"> </w:t>
      </w:r>
      <w:r w:rsidR="002C6E76">
        <w:rPr>
          <w:b/>
          <w:i/>
          <w:lang w:eastAsia="zh-CN"/>
        </w:rPr>
        <w:t xml:space="preserve">(relay) </w:t>
      </w:r>
      <w:r>
        <w:rPr>
          <w:b/>
          <w:i/>
          <w:lang w:eastAsia="zh-CN"/>
        </w:rPr>
        <w:t xml:space="preserve">communication </w:t>
      </w:r>
      <w:r w:rsidRPr="009434AF">
        <w:rPr>
          <w:rFonts w:hint="eastAsia"/>
          <w:b/>
          <w:i/>
          <w:lang w:eastAsia="zh-CN"/>
        </w:rPr>
        <w:t>transmission</w:t>
      </w:r>
      <w:r>
        <w:rPr>
          <w:b/>
          <w:i/>
          <w:lang w:eastAsia="zh-CN"/>
        </w:rPr>
        <w:t>,</w:t>
      </w:r>
      <w:r w:rsidRPr="009434AF">
        <w:rPr>
          <w:b/>
          <w:i/>
          <w:lang w:eastAsia="zh-CN"/>
        </w:rPr>
        <w:t xml:space="preserve"> the UE </w:t>
      </w:r>
      <w:r>
        <w:rPr>
          <w:rFonts w:hint="eastAsia"/>
          <w:b/>
          <w:i/>
          <w:lang w:eastAsia="zh-CN"/>
        </w:rPr>
        <w:t>could</w:t>
      </w:r>
      <w:r>
        <w:rPr>
          <w:b/>
          <w:i/>
          <w:lang w:eastAsia="zh-CN"/>
        </w:rPr>
        <w:t xml:space="preserve"> use the UE </w:t>
      </w:r>
      <w:r w:rsidRPr="009434AF">
        <w:rPr>
          <w:b/>
          <w:i/>
          <w:lang w:eastAsia="zh-CN"/>
        </w:rPr>
        <w:t>autonomous selection resource</w:t>
      </w:r>
      <w:r w:rsidRPr="009434AF">
        <w:rPr>
          <w:rFonts w:hint="eastAsia"/>
          <w:b/>
          <w:i/>
          <w:lang w:eastAsia="zh-CN"/>
        </w:rPr>
        <w:t xml:space="preserve"> pool</w:t>
      </w:r>
      <w:r>
        <w:rPr>
          <w:rFonts w:hint="eastAsia"/>
          <w:b/>
          <w:i/>
          <w:lang w:eastAsia="zh-CN"/>
        </w:rPr>
        <w:t xml:space="preserve"> for exceptional </w:t>
      </w:r>
      <w:r>
        <w:rPr>
          <w:b/>
          <w:i/>
          <w:lang w:eastAsia="zh-CN"/>
        </w:rPr>
        <w:t>case broadcast in SIB18</w:t>
      </w:r>
      <w:r w:rsidRPr="009434AF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of that cell</w:t>
      </w:r>
      <w:r w:rsidRPr="00652D5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(if present) </w:t>
      </w:r>
      <w:r w:rsidRPr="009434AF">
        <w:rPr>
          <w:b/>
          <w:i/>
          <w:lang w:eastAsia="zh-CN"/>
        </w:rPr>
        <w:t xml:space="preserve">until </w:t>
      </w:r>
      <w:r>
        <w:rPr>
          <w:b/>
          <w:i/>
          <w:lang w:eastAsia="zh-CN"/>
        </w:rPr>
        <w:t>the reception of a</w:t>
      </w:r>
      <w:r w:rsidRPr="009434AF">
        <w:rPr>
          <w:b/>
          <w:i/>
          <w:lang w:eastAsia="zh-CN"/>
        </w:rPr>
        <w:t xml:space="preserve"> RRC reconfiguration message </w:t>
      </w:r>
      <w:r w:rsidRPr="009434AF">
        <w:rPr>
          <w:rFonts w:hint="eastAsia"/>
          <w:b/>
          <w:i/>
          <w:lang w:eastAsia="zh-CN"/>
        </w:rPr>
        <w:t>with</w:t>
      </w:r>
      <w:r w:rsidRPr="009434AF">
        <w:rPr>
          <w:b/>
          <w:i/>
          <w:lang w:eastAsia="zh-CN"/>
        </w:rPr>
        <w:t xml:space="preserve"> a </w:t>
      </w:r>
      <w:r w:rsidRPr="009434AF">
        <w:rPr>
          <w:rFonts w:hint="eastAsia"/>
          <w:b/>
          <w:i/>
          <w:lang w:eastAsia="zh-CN"/>
        </w:rPr>
        <w:t xml:space="preserve">valid </w:t>
      </w:r>
      <w:r w:rsidRPr="009434AF">
        <w:rPr>
          <w:b/>
          <w:i/>
          <w:lang w:eastAsia="zh-CN"/>
        </w:rPr>
        <w:t>ProSe configuration</w:t>
      </w:r>
      <w:r>
        <w:rPr>
          <w:rFonts w:hint="eastAsia"/>
          <w:b/>
          <w:i/>
          <w:lang w:eastAsia="zh-CN"/>
        </w:rPr>
        <w:t>.</w:t>
      </w:r>
    </w:p>
    <w:p w:rsidR="00496D3A" w:rsidRPr="00AD1DBE" w:rsidRDefault="00496D3A" w:rsidP="00B01649">
      <w:pPr>
        <w:pStyle w:val="Heading1"/>
        <w:ind w:left="0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Conclusion</w:t>
      </w:r>
    </w:p>
    <w:p w:rsidR="005E30C0" w:rsidRDefault="005E30C0" w:rsidP="005E30C0">
      <w:pPr>
        <w:pStyle w:val="BodyText"/>
        <w:ind w:right="2"/>
        <w:jc w:val="both"/>
        <w:rPr>
          <w:rFonts w:eastAsia="宋体"/>
          <w:lang w:eastAsia="zh-CN"/>
        </w:rPr>
      </w:pPr>
      <w:r w:rsidRPr="00036A70">
        <w:rPr>
          <w:rFonts w:eastAsia="宋体"/>
          <w:lang w:eastAsia="zh-CN"/>
        </w:rPr>
        <w:t>I</w:t>
      </w:r>
      <w:r w:rsidRPr="00036A70">
        <w:rPr>
          <w:rFonts w:eastAsia="宋体" w:hint="eastAsia"/>
          <w:lang w:eastAsia="zh-CN"/>
        </w:rPr>
        <w:t>n this contribution</w:t>
      </w:r>
      <w:r w:rsidRPr="00036A70">
        <w:rPr>
          <w:rFonts w:eastAsia="宋体" w:hint="eastAsia"/>
          <w:color w:val="000000"/>
          <w:lang w:val="en-US" w:eastAsia="zh-CN"/>
        </w:rPr>
        <w:t xml:space="preserve"> we discuss</w:t>
      </w:r>
      <w:r>
        <w:rPr>
          <w:rFonts w:eastAsia="宋体" w:hint="eastAsia"/>
          <w:color w:val="000000"/>
          <w:lang w:val="en-US" w:eastAsia="zh-CN"/>
        </w:rPr>
        <w:t>ed</w:t>
      </w:r>
      <w:r w:rsidRPr="00036A70"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eastAsia="宋体"/>
          <w:color w:val="000000"/>
          <w:lang w:val="en-US" w:eastAsia="zh-CN"/>
        </w:rPr>
        <w:t xml:space="preserve">a </w:t>
      </w:r>
      <w:r w:rsidRPr="00036A70">
        <w:rPr>
          <w:rFonts w:eastAsia="宋体" w:hint="eastAsia"/>
          <w:color w:val="000000"/>
          <w:lang w:val="en-US" w:eastAsia="zh-CN"/>
        </w:rPr>
        <w:t>service continuity issue</w:t>
      </w:r>
      <w:r>
        <w:rPr>
          <w:rFonts w:eastAsia="宋体"/>
          <w:color w:val="000000"/>
          <w:lang w:val="en-US" w:eastAsia="zh-CN"/>
        </w:rPr>
        <w:t xml:space="preserve"> that could not be addressed in Rel-12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eastAsia="宋体"/>
          <w:color w:val="000000"/>
          <w:lang w:val="en-US" w:eastAsia="zh-CN"/>
        </w:rPr>
        <w:t>(essentially due to lack of time)</w:t>
      </w:r>
      <w:r>
        <w:rPr>
          <w:rFonts w:eastAsia="宋体" w:hint="eastAsia"/>
          <w:color w:val="000000"/>
          <w:lang w:val="en-US" w:eastAsia="zh-CN"/>
        </w:rPr>
        <w:t xml:space="preserve">. </w:t>
      </w:r>
      <w:r w:rsidRPr="00036A70"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eastAsia="宋体"/>
          <w:color w:val="000000"/>
          <w:lang w:val="en-US" w:eastAsia="zh-CN"/>
        </w:rPr>
        <w:t>W</w:t>
      </w: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propose</w:t>
      </w:r>
      <w:r>
        <w:rPr>
          <w:rFonts w:eastAsia="宋体"/>
          <w:lang w:eastAsia="zh-CN"/>
        </w:rPr>
        <w:t xml:space="preserve"> to solve this issue in Rel-13 by adopting the following proposal</w:t>
      </w:r>
      <w:r w:rsidR="002C6E76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>.</w:t>
      </w:r>
    </w:p>
    <w:p w:rsidR="002C6E76" w:rsidRPr="009B55D1" w:rsidRDefault="002C6E76" w:rsidP="002C6E76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1:</w:t>
      </w:r>
      <w:r w:rsidRPr="0035094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In order to ensure </w:t>
      </w:r>
      <w:r w:rsidRPr="000B4992">
        <w:rPr>
          <w:b/>
          <w:i/>
          <w:lang w:eastAsia="zh-CN"/>
        </w:rPr>
        <w:t>sidelink</w:t>
      </w:r>
      <w:r>
        <w:rPr>
          <w:b/>
          <w:i/>
          <w:lang w:eastAsia="zh-CN"/>
        </w:rPr>
        <w:t xml:space="preserve"> communication service continuity, </w:t>
      </w:r>
      <w:r>
        <w:rPr>
          <w:rFonts w:eastAsiaTheme="minorEastAsia" w:hint="eastAsia"/>
          <w:b/>
          <w:i/>
          <w:lang w:eastAsia="zh-CN"/>
        </w:rPr>
        <w:t>it is suggested to remove the T300 expiry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constraints for using fall back resources when </w:t>
      </w:r>
      <w:r>
        <w:rPr>
          <w:rFonts w:eastAsiaTheme="minorEastAsia"/>
          <w:b/>
          <w:i/>
          <w:lang w:eastAsia="zh-CN"/>
        </w:rPr>
        <w:t>a (remote)</w:t>
      </w:r>
      <w:r>
        <w:rPr>
          <w:rFonts w:eastAsiaTheme="minorEastAsia" w:hint="eastAsia"/>
          <w:b/>
          <w:i/>
          <w:lang w:eastAsia="zh-CN"/>
        </w:rPr>
        <w:t xml:space="preserve"> UE </w:t>
      </w:r>
      <w:r>
        <w:rPr>
          <w:rFonts w:eastAsiaTheme="minorEastAsia"/>
          <w:b/>
          <w:i/>
          <w:lang w:eastAsia="zh-CN"/>
        </w:rPr>
        <w:t xml:space="preserve">is </w:t>
      </w:r>
      <w:r>
        <w:rPr>
          <w:rFonts w:eastAsiaTheme="minorEastAsia" w:hint="eastAsia"/>
          <w:b/>
          <w:i/>
          <w:lang w:eastAsia="zh-CN"/>
        </w:rPr>
        <w:t xml:space="preserve">moving from out of coverage to in coverage and there is no </w:t>
      </w:r>
      <w:r>
        <w:rPr>
          <w:rFonts w:eastAsiaTheme="minorEastAsia"/>
          <w:b/>
          <w:i/>
          <w:lang w:eastAsia="zh-CN"/>
        </w:rPr>
        <w:t>resource</w:t>
      </w:r>
      <w:r>
        <w:rPr>
          <w:rFonts w:eastAsiaTheme="minorEastAsia" w:hint="eastAsia"/>
          <w:b/>
          <w:i/>
          <w:lang w:eastAsia="zh-CN"/>
        </w:rPr>
        <w:t xml:space="preserve"> pool for normal use in SIB18. </w:t>
      </w:r>
    </w:p>
    <w:p w:rsidR="002C6E76" w:rsidRDefault="002C6E76" w:rsidP="002C6E76">
      <w:pPr>
        <w:jc w:val="both"/>
        <w:rPr>
          <w:rFonts w:eastAsiaTheme="minorEastAsia"/>
          <w:b/>
          <w:i/>
          <w:lang w:eastAsia="zh-CN"/>
        </w:rPr>
      </w:pPr>
      <w:r w:rsidRPr="009434AF">
        <w:rPr>
          <w:b/>
          <w:i/>
          <w:lang w:eastAsia="zh-CN"/>
        </w:rPr>
        <w:t>P</w:t>
      </w:r>
      <w:r w:rsidRPr="009434AF">
        <w:rPr>
          <w:rFonts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2</w:t>
      </w:r>
      <w:r w:rsidRPr="009434AF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In order to ensure </w:t>
      </w:r>
      <w:r w:rsidRPr="000B4992">
        <w:rPr>
          <w:b/>
          <w:i/>
          <w:lang w:eastAsia="zh-CN"/>
        </w:rPr>
        <w:t>sidelink</w:t>
      </w:r>
      <w:r>
        <w:rPr>
          <w:b/>
          <w:i/>
          <w:lang w:eastAsia="zh-CN"/>
        </w:rPr>
        <w:t xml:space="preserve"> communication service continuity, </w:t>
      </w:r>
      <w:r>
        <w:rPr>
          <w:rFonts w:hint="eastAsia"/>
          <w:b/>
          <w:i/>
          <w:lang w:eastAsia="zh-CN"/>
        </w:rPr>
        <w:t>after</w:t>
      </w:r>
      <w:r>
        <w:rPr>
          <w:b/>
          <w:i/>
          <w:lang w:eastAsia="zh-CN"/>
        </w:rPr>
        <w:t xml:space="preserve"> </w:t>
      </w:r>
      <w:r w:rsidRPr="00C36492">
        <w:rPr>
          <w:b/>
          <w:i/>
          <w:lang w:eastAsia="zh-CN"/>
        </w:rPr>
        <w:t>ProSe/remote</w:t>
      </w:r>
      <w:r w:rsidRPr="009434AF">
        <w:rPr>
          <w:rFonts w:hint="eastAsia"/>
          <w:b/>
          <w:i/>
          <w:lang w:eastAsia="zh-CN"/>
        </w:rPr>
        <w:t xml:space="preserve"> </w:t>
      </w:r>
      <w:r w:rsidRPr="009434AF">
        <w:rPr>
          <w:b/>
          <w:i/>
          <w:lang w:eastAsia="zh-CN"/>
        </w:rPr>
        <w:t xml:space="preserve">UE </w:t>
      </w:r>
      <w:r>
        <w:rPr>
          <w:b/>
          <w:i/>
          <w:lang w:eastAsia="zh-CN"/>
        </w:rPr>
        <w:t>enters the</w:t>
      </w:r>
      <w:r w:rsidRPr="009434AF">
        <w:rPr>
          <w:b/>
          <w:i/>
          <w:lang w:eastAsia="zh-CN"/>
        </w:rPr>
        <w:t xml:space="preserve"> coverage</w:t>
      </w:r>
      <w:r w:rsidRPr="009434AF">
        <w:rPr>
          <w:rFonts w:hint="eastAsia"/>
          <w:b/>
          <w:i/>
          <w:lang w:eastAsia="zh-CN"/>
        </w:rPr>
        <w:t xml:space="preserve"> of a </w:t>
      </w:r>
      <w:r>
        <w:rPr>
          <w:b/>
          <w:i/>
          <w:lang w:eastAsia="zh-CN"/>
        </w:rPr>
        <w:t xml:space="preserve">ProSe </w:t>
      </w:r>
      <w:r w:rsidRPr="009434AF">
        <w:rPr>
          <w:rFonts w:hint="eastAsia"/>
          <w:b/>
          <w:i/>
          <w:lang w:eastAsia="zh-CN"/>
        </w:rPr>
        <w:t>cell</w:t>
      </w:r>
      <w:r w:rsidRPr="009434AF">
        <w:rPr>
          <w:b/>
          <w:i/>
          <w:lang w:eastAsia="zh-CN"/>
        </w:rPr>
        <w:t xml:space="preserve">, </w:t>
      </w:r>
      <w:r>
        <w:rPr>
          <w:b/>
          <w:i/>
          <w:lang w:eastAsia="zh-CN"/>
        </w:rPr>
        <w:t xml:space="preserve">if the UE is already involved in </w:t>
      </w:r>
      <w:r w:rsidRPr="000B4992">
        <w:rPr>
          <w:b/>
          <w:i/>
          <w:lang w:eastAsia="zh-CN"/>
        </w:rPr>
        <w:t>sidelink</w:t>
      </w:r>
      <w:r w:rsidRPr="009434AF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(relay) communication </w:t>
      </w:r>
      <w:r w:rsidRPr="009434AF">
        <w:rPr>
          <w:rFonts w:hint="eastAsia"/>
          <w:b/>
          <w:i/>
          <w:lang w:eastAsia="zh-CN"/>
        </w:rPr>
        <w:t>transmission</w:t>
      </w:r>
      <w:r>
        <w:rPr>
          <w:b/>
          <w:i/>
          <w:lang w:eastAsia="zh-CN"/>
        </w:rPr>
        <w:t>,</w:t>
      </w:r>
      <w:r w:rsidRPr="009434AF">
        <w:rPr>
          <w:b/>
          <w:i/>
          <w:lang w:eastAsia="zh-CN"/>
        </w:rPr>
        <w:t xml:space="preserve"> the UE </w:t>
      </w:r>
      <w:r>
        <w:rPr>
          <w:rFonts w:hint="eastAsia"/>
          <w:b/>
          <w:i/>
          <w:lang w:eastAsia="zh-CN"/>
        </w:rPr>
        <w:t>could</w:t>
      </w:r>
      <w:r>
        <w:rPr>
          <w:b/>
          <w:i/>
          <w:lang w:eastAsia="zh-CN"/>
        </w:rPr>
        <w:t xml:space="preserve"> use the UE </w:t>
      </w:r>
      <w:r w:rsidRPr="009434AF">
        <w:rPr>
          <w:b/>
          <w:i/>
          <w:lang w:eastAsia="zh-CN"/>
        </w:rPr>
        <w:t>autonomous selection resource</w:t>
      </w:r>
      <w:r w:rsidRPr="009434AF">
        <w:rPr>
          <w:rFonts w:hint="eastAsia"/>
          <w:b/>
          <w:i/>
          <w:lang w:eastAsia="zh-CN"/>
        </w:rPr>
        <w:t xml:space="preserve"> pool</w:t>
      </w:r>
      <w:r>
        <w:rPr>
          <w:rFonts w:hint="eastAsia"/>
          <w:b/>
          <w:i/>
          <w:lang w:eastAsia="zh-CN"/>
        </w:rPr>
        <w:t xml:space="preserve"> for exceptional </w:t>
      </w:r>
      <w:r>
        <w:rPr>
          <w:b/>
          <w:i/>
          <w:lang w:eastAsia="zh-CN"/>
        </w:rPr>
        <w:t>case broadcast in SIB18</w:t>
      </w:r>
      <w:r w:rsidRPr="009434AF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of that cell</w:t>
      </w:r>
      <w:r w:rsidRPr="00652D5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(if present) </w:t>
      </w:r>
      <w:r w:rsidRPr="009434AF">
        <w:rPr>
          <w:b/>
          <w:i/>
          <w:lang w:eastAsia="zh-CN"/>
        </w:rPr>
        <w:t xml:space="preserve">until </w:t>
      </w:r>
      <w:r>
        <w:rPr>
          <w:b/>
          <w:i/>
          <w:lang w:eastAsia="zh-CN"/>
        </w:rPr>
        <w:t>the reception of a</w:t>
      </w:r>
      <w:r w:rsidRPr="009434AF">
        <w:rPr>
          <w:b/>
          <w:i/>
          <w:lang w:eastAsia="zh-CN"/>
        </w:rPr>
        <w:t xml:space="preserve"> RRC reconfiguration message </w:t>
      </w:r>
      <w:r w:rsidRPr="009434AF">
        <w:rPr>
          <w:rFonts w:hint="eastAsia"/>
          <w:b/>
          <w:i/>
          <w:lang w:eastAsia="zh-CN"/>
        </w:rPr>
        <w:t>with</w:t>
      </w:r>
      <w:r w:rsidRPr="009434AF">
        <w:rPr>
          <w:b/>
          <w:i/>
          <w:lang w:eastAsia="zh-CN"/>
        </w:rPr>
        <w:t xml:space="preserve"> a </w:t>
      </w:r>
      <w:r w:rsidRPr="009434AF">
        <w:rPr>
          <w:rFonts w:hint="eastAsia"/>
          <w:b/>
          <w:i/>
          <w:lang w:eastAsia="zh-CN"/>
        </w:rPr>
        <w:t xml:space="preserve">valid </w:t>
      </w:r>
      <w:r w:rsidRPr="009434AF">
        <w:rPr>
          <w:b/>
          <w:i/>
          <w:lang w:eastAsia="zh-CN"/>
        </w:rPr>
        <w:t>ProSe configuration</w:t>
      </w:r>
      <w:r>
        <w:rPr>
          <w:rFonts w:hint="eastAsia"/>
          <w:b/>
          <w:i/>
          <w:lang w:eastAsia="zh-CN"/>
        </w:rPr>
        <w:t>.</w:t>
      </w:r>
    </w:p>
    <w:p w:rsidR="00D72296" w:rsidRPr="00AD1DBE" w:rsidRDefault="00D72296" w:rsidP="003028C5">
      <w:pPr>
        <w:pStyle w:val="Heading1"/>
        <w:ind w:left="0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Reference</w:t>
      </w:r>
    </w:p>
    <w:p w:rsidR="0083100B" w:rsidRDefault="00D72296" w:rsidP="00350942">
      <w:pPr>
        <w:jc w:val="both"/>
        <w:rPr>
          <w:rFonts w:eastAsiaTheme="minorEastAsia"/>
          <w:lang w:eastAsia="zh-CN"/>
        </w:rPr>
      </w:pPr>
      <w:r w:rsidRPr="00AD1DBE">
        <w:rPr>
          <w:rFonts w:hint="eastAsia"/>
          <w:lang w:eastAsia="zh-CN"/>
        </w:rPr>
        <w:t xml:space="preserve">[1] </w:t>
      </w:r>
      <w:bookmarkEnd w:id="0"/>
      <w:bookmarkEnd w:id="7"/>
      <w:bookmarkEnd w:id="8"/>
      <w:r w:rsidR="00E9431F">
        <w:rPr>
          <w:rFonts w:hint="eastAsia"/>
          <w:lang w:val="en-US" w:eastAsia="zh-CN"/>
        </w:rPr>
        <w:t>RAN2#91bis</w:t>
      </w:r>
      <w:r w:rsidR="00E9431F">
        <w:rPr>
          <w:rFonts w:eastAsiaTheme="minorEastAsia" w:hint="eastAsia"/>
          <w:lang w:val="en-US" w:eastAsia="zh-CN"/>
        </w:rPr>
        <w:t xml:space="preserve"> meeting report</w:t>
      </w:r>
    </w:p>
    <w:p w:rsidR="0083100B" w:rsidRPr="0083100B" w:rsidRDefault="0083100B" w:rsidP="0083100B">
      <w:pPr>
        <w:jc w:val="both"/>
        <w:rPr>
          <w:rFonts w:eastAsiaTheme="minorEastAsia"/>
          <w:lang w:eastAsia="zh-CN"/>
        </w:rPr>
      </w:pPr>
    </w:p>
    <w:sectPr w:rsidR="0083100B" w:rsidRPr="0083100B" w:rsidSect="00F93B21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070" w:rsidRDefault="00656070">
      <w:r>
        <w:separator/>
      </w:r>
    </w:p>
  </w:endnote>
  <w:endnote w:type="continuationSeparator" w:id="1">
    <w:p w:rsidR="00656070" w:rsidRDefault="00656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070" w:rsidRDefault="00656070">
      <w:r>
        <w:separator/>
      </w:r>
    </w:p>
  </w:footnote>
  <w:footnote w:type="continuationSeparator" w:id="1">
    <w:p w:rsidR="00656070" w:rsidRDefault="006560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DA2E7A"/>
    <w:lvl w:ilvl="0">
      <w:numFmt w:val="bullet"/>
      <w:lvlText w:val="*"/>
      <w:lvlJc w:val="left"/>
    </w:lvl>
  </w:abstractNum>
  <w:abstractNum w:abstractNumId="1">
    <w:nsid w:val="05BF2132"/>
    <w:multiLevelType w:val="hybridMultilevel"/>
    <w:tmpl w:val="787A6B70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DD5F2B"/>
    <w:multiLevelType w:val="multilevel"/>
    <w:tmpl w:val="D2B2A182"/>
    <w:lvl w:ilvl="0">
      <w:start w:val="1"/>
      <w:numFmt w:val="decimal"/>
      <w:pStyle w:val="Heading1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EA2870"/>
    <w:multiLevelType w:val="hybridMultilevel"/>
    <w:tmpl w:val="643E0A70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11E6F09"/>
    <w:multiLevelType w:val="hybridMultilevel"/>
    <w:tmpl w:val="F48404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5256670"/>
    <w:multiLevelType w:val="hybridMultilevel"/>
    <w:tmpl w:val="6B147288"/>
    <w:lvl w:ilvl="0" w:tplc="B758202A">
      <w:start w:val="6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EC94CDC"/>
    <w:multiLevelType w:val="hybridMultilevel"/>
    <w:tmpl w:val="B340422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937B8C"/>
    <w:multiLevelType w:val="hybridMultilevel"/>
    <w:tmpl w:val="F6804DB8"/>
    <w:lvl w:ilvl="0" w:tplc="1B26C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7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6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C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0C28BD"/>
    <w:multiLevelType w:val="hybridMultilevel"/>
    <w:tmpl w:val="28A0E2E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A07D6"/>
    <w:multiLevelType w:val="hybridMultilevel"/>
    <w:tmpl w:val="54E081FC"/>
    <w:lvl w:ilvl="0" w:tplc="B4ACB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9E3739E"/>
    <w:multiLevelType w:val="multilevel"/>
    <w:tmpl w:val="86527D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0F08A4"/>
    <w:multiLevelType w:val="hybridMultilevel"/>
    <w:tmpl w:val="72301DA2"/>
    <w:lvl w:ilvl="0" w:tplc="57FCF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8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2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2C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7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C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E1E43E5"/>
    <w:multiLevelType w:val="hybridMultilevel"/>
    <w:tmpl w:val="3B602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FD34F3F"/>
    <w:multiLevelType w:val="hybridMultilevel"/>
    <w:tmpl w:val="D0B426C4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31B3646"/>
    <w:multiLevelType w:val="hybridMultilevel"/>
    <w:tmpl w:val="9F6C8A66"/>
    <w:lvl w:ilvl="0" w:tplc="EA44E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AC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4D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8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0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A6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4A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6166E59"/>
    <w:multiLevelType w:val="hybridMultilevel"/>
    <w:tmpl w:val="35568522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991DD8"/>
    <w:multiLevelType w:val="hybridMultilevel"/>
    <w:tmpl w:val="3552E7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5F1FF2"/>
    <w:multiLevelType w:val="hybridMultilevel"/>
    <w:tmpl w:val="9A38DCA6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49132540"/>
    <w:multiLevelType w:val="hybridMultilevel"/>
    <w:tmpl w:val="A492F4F0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>
    <w:nsid w:val="5A9C622F"/>
    <w:multiLevelType w:val="singleLevel"/>
    <w:tmpl w:val="B134873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>
    <w:nsid w:val="5CB3027C"/>
    <w:multiLevelType w:val="hybridMultilevel"/>
    <w:tmpl w:val="DC4E4DEE"/>
    <w:lvl w:ilvl="0" w:tplc="7D8E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4B8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7B5BA0"/>
    <w:multiLevelType w:val="hybridMultilevel"/>
    <w:tmpl w:val="AF84D4D8"/>
    <w:lvl w:ilvl="0" w:tplc="FDCE7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4A8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9D5A">
      <w:start w:val="3067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4C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507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A70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815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C2E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223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9844388"/>
    <w:multiLevelType w:val="hybridMultilevel"/>
    <w:tmpl w:val="007E2D5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9F3685C"/>
    <w:multiLevelType w:val="hybridMultilevel"/>
    <w:tmpl w:val="7D86035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A45BD"/>
    <w:multiLevelType w:val="hybridMultilevel"/>
    <w:tmpl w:val="3CF63B8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5">
    <w:nsid w:val="75656BF2"/>
    <w:multiLevelType w:val="hybridMultilevel"/>
    <w:tmpl w:val="EAB2385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6">
    <w:nsid w:val="79737A63"/>
    <w:multiLevelType w:val="hybridMultilevel"/>
    <w:tmpl w:val="0246AB10"/>
    <w:lvl w:ilvl="0" w:tplc="122E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E9022F"/>
    <w:multiLevelType w:val="hybridMultilevel"/>
    <w:tmpl w:val="91980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7"/>
  </w:num>
  <w:num w:numId="4">
    <w:abstractNumId w:val="39"/>
  </w:num>
  <w:num w:numId="5">
    <w:abstractNumId w:val="28"/>
  </w:num>
  <w:num w:numId="6">
    <w:abstractNumId w:val="2"/>
  </w:num>
  <w:num w:numId="7">
    <w:abstractNumId w:val="8"/>
  </w:num>
  <w:num w:numId="8">
    <w:abstractNumId w:val="20"/>
  </w:num>
  <w:num w:numId="9">
    <w:abstractNumId w:val="25"/>
  </w:num>
  <w:num w:numId="10">
    <w:abstractNumId w:val="11"/>
  </w:num>
  <w:num w:numId="11">
    <w:abstractNumId w:val="35"/>
  </w:num>
  <w:num w:numId="12">
    <w:abstractNumId w:val="1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36"/>
  </w:num>
  <w:num w:numId="17">
    <w:abstractNumId w:val="34"/>
  </w:num>
  <w:num w:numId="18">
    <w:abstractNumId w:val="30"/>
  </w:num>
  <w:num w:numId="19">
    <w:abstractNumId w:val="32"/>
  </w:num>
  <w:num w:numId="20">
    <w:abstractNumId w:val="7"/>
  </w:num>
  <w:num w:numId="21">
    <w:abstractNumId w:val="6"/>
  </w:num>
  <w:num w:numId="22">
    <w:abstractNumId w:val="14"/>
  </w:num>
  <w:num w:numId="23">
    <w:abstractNumId w:val="10"/>
  </w:num>
  <w:num w:numId="24">
    <w:abstractNumId w:val="18"/>
  </w:num>
  <w:num w:numId="25">
    <w:abstractNumId w:val="31"/>
  </w:num>
  <w:num w:numId="26">
    <w:abstractNumId w:val="21"/>
  </w:num>
  <w:num w:numId="27">
    <w:abstractNumId w:val="24"/>
  </w:num>
  <w:num w:numId="28">
    <w:abstractNumId w:val="19"/>
  </w:num>
  <w:num w:numId="29">
    <w:abstractNumId w:val="16"/>
  </w:num>
  <w:num w:numId="30">
    <w:abstractNumId w:val="12"/>
  </w:num>
  <w:num w:numId="31">
    <w:abstractNumId w:val="26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13"/>
  </w:num>
  <w:num w:numId="35">
    <w:abstractNumId w:val="23"/>
  </w:num>
  <w:num w:numId="36">
    <w:abstractNumId w:val="17"/>
  </w:num>
  <w:num w:numId="37">
    <w:abstractNumId w:val="38"/>
  </w:num>
  <w:num w:numId="38">
    <w:abstractNumId w:val="33"/>
  </w:num>
  <w:num w:numId="39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SimSun" w:eastAsia="SimSun" w:hAnsi="SimSun" w:hint="eastAsia"/>
          <w:sz w:val="22"/>
        </w:rPr>
      </w:lvl>
    </w:lvlOverride>
  </w:num>
  <w:num w:numId="40">
    <w:abstractNumId w:val="4"/>
  </w:num>
  <w:num w:numId="41">
    <w:abstractNumId w:val="4"/>
  </w:num>
  <w:num w:numId="42">
    <w:abstractNumId w:val="27"/>
  </w:num>
  <w:num w:numId="43">
    <w:abstractNumId w:val="29"/>
  </w:num>
  <w:num w:numId="44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5106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77"/>
    <w:rsid w:val="00000537"/>
    <w:rsid w:val="00000823"/>
    <w:rsid w:val="00000C64"/>
    <w:rsid w:val="00000CD9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AA0"/>
    <w:rsid w:val="00007045"/>
    <w:rsid w:val="0000707D"/>
    <w:rsid w:val="000079D4"/>
    <w:rsid w:val="00007E9D"/>
    <w:rsid w:val="000110CA"/>
    <w:rsid w:val="000118F6"/>
    <w:rsid w:val="0001296A"/>
    <w:rsid w:val="00012AF7"/>
    <w:rsid w:val="00013CB8"/>
    <w:rsid w:val="0001404F"/>
    <w:rsid w:val="000143C4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CD2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436"/>
    <w:rsid w:val="00026678"/>
    <w:rsid w:val="0002747B"/>
    <w:rsid w:val="00031567"/>
    <w:rsid w:val="000317DB"/>
    <w:rsid w:val="00032AB8"/>
    <w:rsid w:val="00033875"/>
    <w:rsid w:val="0003419C"/>
    <w:rsid w:val="000346B7"/>
    <w:rsid w:val="00034B45"/>
    <w:rsid w:val="0003523D"/>
    <w:rsid w:val="000357E9"/>
    <w:rsid w:val="000362F7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E0D"/>
    <w:rsid w:val="00043BC5"/>
    <w:rsid w:val="00043C93"/>
    <w:rsid w:val="00043CEB"/>
    <w:rsid w:val="000442D9"/>
    <w:rsid w:val="00044562"/>
    <w:rsid w:val="000445DE"/>
    <w:rsid w:val="000447C0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55D"/>
    <w:rsid w:val="00050C20"/>
    <w:rsid w:val="00050CF2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6F3"/>
    <w:rsid w:val="00060CB0"/>
    <w:rsid w:val="00061423"/>
    <w:rsid w:val="00061A81"/>
    <w:rsid w:val="000622D3"/>
    <w:rsid w:val="00062A3B"/>
    <w:rsid w:val="00063085"/>
    <w:rsid w:val="0006392C"/>
    <w:rsid w:val="00064173"/>
    <w:rsid w:val="0006443B"/>
    <w:rsid w:val="00064659"/>
    <w:rsid w:val="000655EF"/>
    <w:rsid w:val="00066986"/>
    <w:rsid w:val="00067014"/>
    <w:rsid w:val="000704DF"/>
    <w:rsid w:val="00070698"/>
    <w:rsid w:val="00070CDD"/>
    <w:rsid w:val="00071430"/>
    <w:rsid w:val="00071A7A"/>
    <w:rsid w:val="00072EDF"/>
    <w:rsid w:val="00072F56"/>
    <w:rsid w:val="00073790"/>
    <w:rsid w:val="000737BB"/>
    <w:rsid w:val="00073C97"/>
    <w:rsid w:val="00074F1A"/>
    <w:rsid w:val="00075247"/>
    <w:rsid w:val="00075B6B"/>
    <w:rsid w:val="000767CC"/>
    <w:rsid w:val="00076E9F"/>
    <w:rsid w:val="00081139"/>
    <w:rsid w:val="00081C37"/>
    <w:rsid w:val="000821C6"/>
    <w:rsid w:val="000826CD"/>
    <w:rsid w:val="000828BC"/>
    <w:rsid w:val="0008294B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853"/>
    <w:rsid w:val="00090F26"/>
    <w:rsid w:val="000916A9"/>
    <w:rsid w:val="00091874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9D0"/>
    <w:rsid w:val="00096CD5"/>
    <w:rsid w:val="0009762D"/>
    <w:rsid w:val="00097964"/>
    <w:rsid w:val="00097992"/>
    <w:rsid w:val="00097FD1"/>
    <w:rsid w:val="000A0855"/>
    <w:rsid w:val="000A10EB"/>
    <w:rsid w:val="000A23A5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B0D69"/>
    <w:rsid w:val="000B0EC0"/>
    <w:rsid w:val="000B13E4"/>
    <w:rsid w:val="000B18CD"/>
    <w:rsid w:val="000B19A2"/>
    <w:rsid w:val="000B1C6E"/>
    <w:rsid w:val="000B3435"/>
    <w:rsid w:val="000B3F83"/>
    <w:rsid w:val="000B48A6"/>
    <w:rsid w:val="000B4992"/>
    <w:rsid w:val="000B4B4A"/>
    <w:rsid w:val="000B4CD8"/>
    <w:rsid w:val="000B5774"/>
    <w:rsid w:val="000B5B43"/>
    <w:rsid w:val="000B5F7E"/>
    <w:rsid w:val="000B6569"/>
    <w:rsid w:val="000B6933"/>
    <w:rsid w:val="000B78CC"/>
    <w:rsid w:val="000C00E1"/>
    <w:rsid w:val="000C03E1"/>
    <w:rsid w:val="000C1B25"/>
    <w:rsid w:val="000C29C8"/>
    <w:rsid w:val="000C3A4C"/>
    <w:rsid w:val="000C3AEF"/>
    <w:rsid w:val="000C42DD"/>
    <w:rsid w:val="000C4E93"/>
    <w:rsid w:val="000C5A04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FAA"/>
    <w:rsid w:val="000D2FA4"/>
    <w:rsid w:val="000D3B23"/>
    <w:rsid w:val="000D41B5"/>
    <w:rsid w:val="000D4209"/>
    <w:rsid w:val="000D468C"/>
    <w:rsid w:val="000D4F73"/>
    <w:rsid w:val="000D5593"/>
    <w:rsid w:val="000D57EF"/>
    <w:rsid w:val="000D6E8E"/>
    <w:rsid w:val="000D74FE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CAC"/>
    <w:rsid w:val="000E3FD7"/>
    <w:rsid w:val="000E4329"/>
    <w:rsid w:val="000E4914"/>
    <w:rsid w:val="000E517D"/>
    <w:rsid w:val="000E558F"/>
    <w:rsid w:val="000E5FF1"/>
    <w:rsid w:val="000E7C81"/>
    <w:rsid w:val="000E7DC8"/>
    <w:rsid w:val="000F00F6"/>
    <w:rsid w:val="000F025B"/>
    <w:rsid w:val="000F0452"/>
    <w:rsid w:val="000F109A"/>
    <w:rsid w:val="000F1288"/>
    <w:rsid w:val="000F13AC"/>
    <w:rsid w:val="000F1ABF"/>
    <w:rsid w:val="000F1FC4"/>
    <w:rsid w:val="000F3101"/>
    <w:rsid w:val="000F3E3D"/>
    <w:rsid w:val="000F446E"/>
    <w:rsid w:val="000F46A5"/>
    <w:rsid w:val="000F4F22"/>
    <w:rsid w:val="000F5047"/>
    <w:rsid w:val="000F6965"/>
    <w:rsid w:val="000F6E6D"/>
    <w:rsid w:val="000F6FF1"/>
    <w:rsid w:val="000F74C9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27BC"/>
    <w:rsid w:val="00103CB9"/>
    <w:rsid w:val="0010475D"/>
    <w:rsid w:val="001049B6"/>
    <w:rsid w:val="001053B5"/>
    <w:rsid w:val="00105515"/>
    <w:rsid w:val="00105528"/>
    <w:rsid w:val="00106264"/>
    <w:rsid w:val="0010634F"/>
    <w:rsid w:val="001074CC"/>
    <w:rsid w:val="00107EFF"/>
    <w:rsid w:val="00107FF6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33CF"/>
    <w:rsid w:val="00113571"/>
    <w:rsid w:val="0011360A"/>
    <w:rsid w:val="0011382E"/>
    <w:rsid w:val="00114EB0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BE9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625"/>
    <w:rsid w:val="00132825"/>
    <w:rsid w:val="00132853"/>
    <w:rsid w:val="00133BC3"/>
    <w:rsid w:val="00133F17"/>
    <w:rsid w:val="00135310"/>
    <w:rsid w:val="001357A9"/>
    <w:rsid w:val="00135B0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76F"/>
    <w:rsid w:val="00143103"/>
    <w:rsid w:val="001441ED"/>
    <w:rsid w:val="00144AA6"/>
    <w:rsid w:val="00144F4B"/>
    <w:rsid w:val="00145B1F"/>
    <w:rsid w:val="00145DFA"/>
    <w:rsid w:val="0014638D"/>
    <w:rsid w:val="00146F35"/>
    <w:rsid w:val="00147202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C0A"/>
    <w:rsid w:val="00153377"/>
    <w:rsid w:val="00153AC1"/>
    <w:rsid w:val="00153D9D"/>
    <w:rsid w:val="00153F71"/>
    <w:rsid w:val="00154067"/>
    <w:rsid w:val="0015526C"/>
    <w:rsid w:val="0015556D"/>
    <w:rsid w:val="00155786"/>
    <w:rsid w:val="00157372"/>
    <w:rsid w:val="00157F23"/>
    <w:rsid w:val="0016006A"/>
    <w:rsid w:val="0016044E"/>
    <w:rsid w:val="001604A8"/>
    <w:rsid w:val="001604F7"/>
    <w:rsid w:val="00160AB8"/>
    <w:rsid w:val="00160DF5"/>
    <w:rsid w:val="00160F9C"/>
    <w:rsid w:val="0016192B"/>
    <w:rsid w:val="00162C05"/>
    <w:rsid w:val="001636D5"/>
    <w:rsid w:val="00163EEC"/>
    <w:rsid w:val="00164B7F"/>
    <w:rsid w:val="00165014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100B"/>
    <w:rsid w:val="0017186D"/>
    <w:rsid w:val="00171F68"/>
    <w:rsid w:val="00173A90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A6B"/>
    <w:rsid w:val="001860A0"/>
    <w:rsid w:val="00186104"/>
    <w:rsid w:val="001903D4"/>
    <w:rsid w:val="0019068D"/>
    <w:rsid w:val="001907CE"/>
    <w:rsid w:val="00190BD2"/>
    <w:rsid w:val="00191F37"/>
    <w:rsid w:val="0019227A"/>
    <w:rsid w:val="001939ED"/>
    <w:rsid w:val="00193E26"/>
    <w:rsid w:val="00195650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FBB"/>
    <w:rsid w:val="001A17CD"/>
    <w:rsid w:val="001A1B88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6343"/>
    <w:rsid w:val="001A6390"/>
    <w:rsid w:val="001A667A"/>
    <w:rsid w:val="001A685E"/>
    <w:rsid w:val="001A68F4"/>
    <w:rsid w:val="001A6CB0"/>
    <w:rsid w:val="001A78CB"/>
    <w:rsid w:val="001B0428"/>
    <w:rsid w:val="001B048E"/>
    <w:rsid w:val="001B0A78"/>
    <w:rsid w:val="001B18C1"/>
    <w:rsid w:val="001B1D9D"/>
    <w:rsid w:val="001B1FB4"/>
    <w:rsid w:val="001B209F"/>
    <w:rsid w:val="001B2FCB"/>
    <w:rsid w:val="001B2FF4"/>
    <w:rsid w:val="001B378D"/>
    <w:rsid w:val="001B3D7B"/>
    <w:rsid w:val="001B3FB5"/>
    <w:rsid w:val="001B415E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29BA"/>
    <w:rsid w:val="001C2AB9"/>
    <w:rsid w:val="001C2DD3"/>
    <w:rsid w:val="001C3344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D1B"/>
    <w:rsid w:val="001C6FB6"/>
    <w:rsid w:val="001C77E5"/>
    <w:rsid w:val="001C781D"/>
    <w:rsid w:val="001D01EE"/>
    <w:rsid w:val="001D1102"/>
    <w:rsid w:val="001D133D"/>
    <w:rsid w:val="001D1465"/>
    <w:rsid w:val="001D1767"/>
    <w:rsid w:val="001D1EAA"/>
    <w:rsid w:val="001D2965"/>
    <w:rsid w:val="001D309C"/>
    <w:rsid w:val="001D4253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31F"/>
    <w:rsid w:val="001D759D"/>
    <w:rsid w:val="001D7F69"/>
    <w:rsid w:val="001E0873"/>
    <w:rsid w:val="001E0B57"/>
    <w:rsid w:val="001E0B5E"/>
    <w:rsid w:val="001E0E99"/>
    <w:rsid w:val="001E0EDB"/>
    <w:rsid w:val="001E1631"/>
    <w:rsid w:val="001E17BC"/>
    <w:rsid w:val="001E1A4D"/>
    <w:rsid w:val="001E25E8"/>
    <w:rsid w:val="001E3038"/>
    <w:rsid w:val="001E35AF"/>
    <w:rsid w:val="001E3784"/>
    <w:rsid w:val="001E41F3"/>
    <w:rsid w:val="001E4634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300F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10F1"/>
    <w:rsid w:val="0020116F"/>
    <w:rsid w:val="0020138F"/>
    <w:rsid w:val="0020147E"/>
    <w:rsid w:val="00201C10"/>
    <w:rsid w:val="00201CFC"/>
    <w:rsid w:val="002021D7"/>
    <w:rsid w:val="002023A8"/>
    <w:rsid w:val="002023FE"/>
    <w:rsid w:val="00202461"/>
    <w:rsid w:val="00202625"/>
    <w:rsid w:val="0020332E"/>
    <w:rsid w:val="00203A01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5F1"/>
    <w:rsid w:val="002076C3"/>
    <w:rsid w:val="00207793"/>
    <w:rsid w:val="00207AA5"/>
    <w:rsid w:val="00207BFB"/>
    <w:rsid w:val="00207C57"/>
    <w:rsid w:val="00210055"/>
    <w:rsid w:val="002107B2"/>
    <w:rsid w:val="00210D22"/>
    <w:rsid w:val="00210E5B"/>
    <w:rsid w:val="002110BC"/>
    <w:rsid w:val="002112A0"/>
    <w:rsid w:val="0021160E"/>
    <w:rsid w:val="00212651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755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4060"/>
    <w:rsid w:val="00234585"/>
    <w:rsid w:val="00234668"/>
    <w:rsid w:val="0023485C"/>
    <w:rsid w:val="00234BC5"/>
    <w:rsid w:val="00234F69"/>
    <w:rsid w:val="00235251"/>
    <w:rsid w:val="00235B4C"/>
    <w:rsid w:val="00236375"/>
    <w:rsid w:val="00236705"/>
    <w:rsid w:val="0023683D"/>
    <w:rsid w:val="00237395"/>
    <w:rsid w:val="002376A3"/>
    <w:rsid w:val="002379A1"/>
    <w:rsid w:val="002403E6"/>
    <w:rsid w:val="002411F5"/>
    <w:rsid w:val="002427DB"/>
    <w:rsid w:val="0024335F"/>
    <w:rsid w:val="00243854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47E2B"/>
    <w:rsid w:val="0025022A"/>
    <w:rsid w:val="00250854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2C3"/>
    <w:rsid w:val="00254641"/>
    <w:rsid w:val="002549B3"/>
    <w:rsid w:val="00254A29"/>
    <w:rsid w:val="00257195"/>
    <w:rsid w:val="002578D8"/>
    <w:rsid w:val="00260F25"/>
    <w:rsid w:val="002613A5"/>
    <w:rsid w:val="002613E4"/>
    <w:rsid w:val="002614AE"/>
    <w:rsid w:val="002617FB"/>
    <w:rsid w:val="00262867"/>
    <w:rsid w:val="002635FB"/>
    <w:rsid w:val="00263808"/>
    <w:rsid w:val="0026400E"/>
    <w:rsid w:val="002640B8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217E"/>
    <w:rsid w:val="002723F2"/>
    <w:rsid w:val="00272A66"/>
    <w:rsid w:val="0027311D"/>
    <w:rsid w:val="00273821"/>
    <w:rsid w:val="00273FC1"/>
    <w:rsid w:val="00274E67"/>
    <w:rsid w:val="00275BCA"/>
    <w:rsid w:val="00275D12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6D"/>
    <w:rsid w:val="002850F9"/>
    <w:rsid w:val="0028548A"/>
    <w:rsid w:val="00285749"/>
    <w:rsid w:val="00285CE2"/>
    <w:rsid w:val="00286647"/>
    <w:rsid w:val="0028665B"/>
    <w:rsid w:val="0028675B"/>
    <w:rsid w:val="002872BF"/>
    <w:rsid w:val="002876B5"/>
    <w:rsid w:val="002903E1"/>
    <w:rsid w:val="00290868"/>
    <w:rsid w:val="00290E97"/>
    <w:rsid w:val="002912DE"/>
    <w:rsid w:val="00291609"/>
    <w:rsid w:val="002916AC"/>
    <w:rsid w:val="0029181B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36E"/>
    <w:rsid w:val="002A0D92"/>
    <w:rsid w:val="002A1C30"/>
    <w:rsid w:val="002A2646"/>
    <w:rsid w:val="002A2838"/>
    <w:rsid w:val="002A2B78"/>
    <w:rsid w:val="002A2BB7"/>
    <w:rsid w:val="002A2F81"/>
    <w:rsid w:val="002A3464"/>
    <w:rsid w:val="002A3934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0118"/>
    <w:rsid w:val="002B06A6"/>
    <w:rsid w:val="002B1C9E"/>
    <w:rsid w:val="002B1DA7"/>
    <w:rsid w:val="002B1E85"/>
    <w:rsid w:val="002B2594"/>
    <w:rsid w:val="002B2A34"/>
    <w:rsid w:val="002B2B1B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766"/>
    <w:rsid w:val="002C003C"/>
    <w:rsid w:val="002C0115"/>
    <w:rsid w:val="002C04F9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5758"/>
    <w:rsid w:val="002C5BCD"/>
    <w:rsid w:val="002C639F"/>
    <w:rsid w:val="002C63B6"/>
    <w:rsid w:val="002C6E76"/>
    <w:rsid w:val="002C6EBE"/>
    <w:rsid w:val="002C7216"/>
    <w:rsid w:val="002C73CF"/>
    <w:rsid w:val="002C7B02"/>
    <w:rsid w:val="002D0FD9"/>
    <w:rsid w:val="002D0FFD"/>
    <w:rsid w:val="002D1159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885"/>
    <w:rsid w:val="002D6F3E"/>
    <w:rsid w:val="002D721E"/>
    <w:rsid w:val="002D7527"/>
    <w:rsid w:val="002D7909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B45"/>
    <w:rsid w:val="002E4C5F"/>
    <w:rsid w:val="002E5A45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6B5"/>
    <w:rsid w:val="002F1E63"/>
    <w:rsid w:val="002F2DF6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7523"/>
    <w:rsid w:val="002F7A88"/>
    <w:rsid w:val="00300148"/>
    <w:rsid w:val="003001D0"/>
    <w:rsid w:val="003002E0"/>
    <w:rsid w:val="00300CD7"/>
    <w:rsid w:val="00302102"/>
    <w:rsid w:val="003021DD"/>
    <w:rsid w:val="00302459"/>
    <w:rsid w:val="003028B2"/>
    <w:rsid w:val="003028C5"/>
    <w:rsid w:val="00302F98"/>
    <w:rsid w:val="0030314E"/>
    <w:rsid w:val="00303421"/>
    <w:rsid w:val="00303DCF"/>
    <w:rsid w:val="003045A8"/>
    <w:rsid w:val="00304CCA"/>
    <w:rsid w:val="003056CE"/>
    <w:rsid w:val="00305706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35F0"/>
    <w:rsid w:val="003137D9"/>
    <w:rsid w:val="00313D76"/>
    <w:rsid w:val="0031543D"/>
    <w:rsid w:val="00315DE8"/>
    <w:rsid w:val="00315F2F"/>
    <w:rsid w:val="00316405"/>
    <w:rsid w:val="003165FB"/>
    <w:rsid w:val="00316BE5"/>
    <w:rsid w:val="00316D12"/>
    <w:rsid w:val="00316D4A"/>
    <w:rsid w:val="00316FC9"/>
    <w:rsid w:val="003170B8"/>
    <w:rsid w:val="0031746D"/>
    <w:rsid w:val="00317523"/>
    <w:rsid w:val="00317A78"/>
    <w:rsid w:val="00317D0C"/>
    <w:rsid w:val="003205DA"/>
    <w:rsid w:val="0032081F"/>
    <w:rsid w:val="00320FA6"/>
    <w:rsid w:val="0032143F"/>
    <w:rsid w:val="003215A9"/>
    <w:rsid w:val="0032163B"/>
    <w:rsid w:val="00322411"/>
    <w:rsid w:val="00322B8B"/>
    <w:rsid w:val="00322BF9"/>
    <w:rsid w:val="003237B3"/>
    <w:rsid w:val="00324E7A"/>
    <w:rsid w:val="00324ECD"/>
    <w:rsid w:val="003252D9"/>
    <w:rsid w:val="00325769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0DA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BBB"/>
    <w:rsid w:val="003359EB"/>
    <w:rsid w:val="00335B68"/>
    <w:rsid w:val="00336399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D2"/>
    <w:rsid w:val="00347B21"/>
    <w:rsid w:val="0035052F"/>
    <w:rsid w:val="00350942"/>
    <w:rsid w:val="00350D7E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47F7"/>
    <w:rsid w:val="00354929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6F5"/>
    <w:rsid w:val="00363E5F"/>
    <w:rsid w:val="003643D7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79C6"/>
    <w:rsid w:val="00380EBB"/>
    <w:rsid w:val="00381390"/>
    <w:rsid w:val="0038142B"/>
    <w:rsid w:val="003819DC"/>
    <w:rsid w:val="00381C0D"/>
    <w:rsid w:val="00381F6C"/>
    <w:rsid w:val="00382B41"/>
    <w:rsid w:val="003834BD"/>
    <w:rsid w:val="00383E7A"/>
    <w:rsid w:val="00384193"/>
    <w:rsid w:val="00384EED"/>
    <w:rsid w:val="00385563"/>
    <w:rsid w:val="00385A32"/>
    <w:rsid w:val="003862C3"/>
    <w:rsid w:val="00386DD7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2579"/>
    <w:rsid w:val="003931B6"/>
    <w:rsid w:val="0039338A"/>
    <w:rsid w:val="00393AB1"/>
    <w:rsid w:val="00393C9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70B9"/>
    <w:rsid w:val="003A03E2"/>
    <w:rsid w:val="003A0C47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3D6"/>
    <w:rsid w:val="003A45CA"/>
    <w:rsid w:val="003A4E16"/>
    <w:rsid w:val="003A4FE1"/>
    <w:rsid w:val="003A501C"/>
    <w:rsid w:val="003A557A"/>
    <w:rsid w:val="003A606D"/>
    <w:rsid w:val="003A6D6C"/>
    <w:rsid w:val="003A7119"/>
    <w:rsid w:val="003B0490"/>
    <w:rsid w:val="003B11F6"/>
    <w:rsid w:val="003B146F"/>
    <w:rsid w:val="003B19B8"/>
    <w:rsid w:val="003B1E3F"/>
    <w:rsid w:val="003B2CF0"/>
    <w:rsid w:val="003B3117"/>
    <w:rsid w:val="003B5103"/>
    <w:rsid w:val="003B53C7"/>
    <w:rsid w:val="003B5502"/>
    <w:rsid w:val="003B5800"/>
    <w:rsid w:val="003B5B1C"/>
    <w:rsid w:val="003B5BBA"/>
    <w:rsid w:val="003B60B3"/>
    <w:rsid w:val="003B6153"/>
    <w:rsid w:val="003B64DC"/>
    <w:rsid w:val="003B668F"/>
    <w:rsid w:val="003B7C7F"/>
    <w:rsid w:val="003C0645"/>
    <w:rsid w:val="003C12A3"/>
    <w:rsid w:val="003C1312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D0F"/>
    <w:rsid w:val="003C5EB2"/>
    <w:rsid w:val="003C636C"/>
    <w:rsid w:val="003C6D51"/>
    <w:rsid w:val="003C7099"/>
    <w:rsid w:val="003C7216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D7A9E"/>
    <w:rsid w:val="003E039D"/>
    <w:rsid w:val="003E0898"/>
    <w:rsid w:val="003E0970"/>
    <w:rsid w:val="003E0E02"/>
    <w:rsid w:val="003E0E80"/>
    <w:rsid w:val="003E0FDD"/>
    <w:rsid w:val="003E1512"/>
    <w:rsid w:val="003E2447"/>
    <w:rsid w:val="003E2678"/>
    <w:rsid w:val="003E35D9"/>
    <w:rsid w:val="003E3ABC"/>
    <w:rsid w:val="003E3B72"/>
    <w:rsid w:val="003E47BE"/>
    <w:rsid w:val="003E4D2D"/>
    <w:rsid w:val="003E4F0B"/>
    <w:rsid w:val="003E568D"/>
    <w:rsid w:val="003E56A8"/>
    <w:rsid w:val="003E576C"/>
    <w:rsid w:val="003E58D2"/>
    <w:rsid w:val="003E6759"/>
    <w:rsid w:val="003E69F6"/>
    <w:rsid w:val="003E6C2A"/>
    <w:rsid w:val="003E6CCF"/>
    <w:rsid w:val="003E71D0"/>
    <w:rsid w:val="003E7F9C"/>
    <w:rsid w:val="003F0B83"/>
    <w:rsid w:val="003F1031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46D8"/>
    <w:rsid w:val="003F49C8"/>
    <w:rsid w:val="003F5304"/>
    <w:rsid w:val="003F5516"/>
    <w:rsid w:val="003F5C3D"/>
    <w:rsid w:val="003F5FCB"/>
    <w:rsid w:val="003F6440"/>
    <w:rsid w:val="003F6A59"/>
    <w:rsid w:val="003F6E3E"/>
    <w:rsid w:val="003F73DD"/>
    <w:rsid w:val="004010DA"/>
    <w:rsid w:val="00401416"/>
    <w:rsid w:val="00402B6C"/>
    <w:rsid w:val="00402F3D"/>
    <w:rsid w:val="0040338F"/>
    <w:rsid w:val="00403922"/>
    <w:rsid w:val="00403D16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2AC"/>
    <w:rsid w:val="00412938"/>
    <w:rsid w:val="00412BA8"/>
    <w:rsid w:val="004131D9"/>
    <w:rsid w:val="0041390E"/>
    <w:rsid w:val="00414788"/>
    <w:rsid w:val="004147EB"/>
    <w:rsid w:val="00414BB3"/>
    <w:rsid w:val="00414F88"/>
    <w:rsid w:val="00415262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872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FDB"/>
    <w:rsid w:val="00424379"/>
    <w:rsid w:val="0042576A"/>
    <w:rsid w:val="004264B6"/>
    <w:rsid w:val="0042735E"/>
    <w:rsid w:val="0042764C"/>
    <w:rsid w:val="0042792A"/>
    <w:rsid w:val="004300CB"/>
    <w:rsid w:val="00431506"/>
    <w:rsid w:val="00433AFF"/>
    <w:rsid w:val="00433E63"/>
    <w:rsid w:val="00434465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4983"/>
    <w:rsid w:val="00444F8C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617"/>
    <w:rsid w:val="00451095"/>
    <w:rsid w:val="004511B8"/>
    <w:rsid w:val="00451CCE"/>
    <w:rsid w:val="0045236E"/>
    <w:rsid w:val="00453767"/>
    <w:rsid w:val="00453897"/>
    <w:rsid w:val="004546B4"/>
    <w:rsid w:val="00454B84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39E"/>
    <w:rsid w:val="00480527"/>
    <w:rsid w:val="00480811"/>
    <w:rsid w:val="00481773"/>
    <w:rsid w:val="004822A4"/>
    <w:rsid w:val="00482B9C"/>
    <w:rsid w:val="00483655"/>
    <w:rsid w:val="00483C0E"/>
    <w:rsid w:val="00483D3E"/>
    <w:rsid w:val="00483ED7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166A"/>
    <w:rsid w:val="00491C2A"/>
    <w:rsid w:val="00491F4A"/>
    <w:rsid w:val="00492263"/>
    <w:rsid w:val="0049239B"/>
    <w:rsid w:val="00492450"/>
    <w:rsid w:val="00492EAC"/>
    <w:rsid w:val="004938DF"/>
    <w:rsid w:val="00493D19"/>
    <w:rsid w:val="004945C5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4B82"/>
    <w:rsid w:val="004A5413"/>
    <w:rsid w:val="004A58B2"/>
    <w:rsid w:val="004A64DB"/>
    <w:rsid w:val="004A66C7"/>
    <w:rsid w:val="004A6E92"/>
    <w:rsid w:val="004A715A"/>
    <w:rsid w:val="004A724B"/>
    <w:rsid w:val="004A7B0F"/>
    <w:rsid w:val="004A7C06"/>
    <w:rsid w:val="004B1023"/>
    <w:rsid w:val="004B1889"/>
    <w:rsid w:val="004B2EC5"/>
    <w:rsid w:val="004B2FFB"/>
    <w:rsid w:val="004B313E"/>
    <w:rsid w:val="004B3421"/>
    <w:rsid w:val="004B34EA"/>
    <w:rsid w:val="004B3D21"/>
    <w:rsid w:val="004B4BC0"/>
    <w:rsid w:val="004B4C38"/>
    <w:rsid w:val="004B5426"/>
    <w:rsid w:val="004B5622"/>
    <w:rsid w:val="004B63DA"/>
    <w:rsid w:val="004B73E3"/>
    <w:rsid w:val="004C062B"/>
    <w:rsid w:val="004C0C31"/>
    <w:rsid w:val="004C12FF"/>
    <w:rsid w:val="004C18E4"/>
    <w:rsid w:val="004C259E"/>
    <w:rsid w:val="004C2F20"/>
    <w:rsid w:val="004C3132"/>
    <w:rsid w:val="004C361A"/>
    <w:rsid w:val="004C4F8C"/>
    <w:rsid w:val="004C4FA4"/>
    <w:rsid w:val="004C5480"/>
    <w:rsid w:val="004C5649"/>
    <w:rsid w:val="004C6DB3"/>
    <w:rsid w:val="004C702B"/>
    <w:rsid w:val="004C7502"/>
    <w:rsid w:val="004C7705"/>
    <w:rsid w:val="004C7EB8"/>
    <w:rsid w:val="004D0597"/>
    <w:rsid w:val="004D07E6"/>
    <w:rsid w:val="004D221A"/>
    <w:rsid w:val="004D2234"/>
    <w:rsid w:val="004D244F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C1C"/>
    <w:rsid w:val="004D7ADD"/>
    <w:rsid w:val="004D7FC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09D"/>
    <w:rsid w:val="004E323D"/>
    <w:rsid w:val="004E4004"/>
    <w:rsid w:val="004E462C"/>
    <w:rsid w:val="004E5010"/>
    <w:rsid w:val="004E5380"/>
    <w:rsid w:val="004E5C33"/>
    <w:rsid w:val="004E5C43"/>
    <w:rsid w:val="004E643D"/>
    <w:rsid w:val="004E652E"/>
    <w:rsid w:val="004E6920"/>
    <w:rsid w:val="004E7EAF"/>
    <w:rsid w:val="004F014E"/>
    <w:rsid w:val="004F0B47"/>
    <w:rsid w:val="004F0D89"/>
    <w:rsid w:val="004F0FD5"/>
    <w:rsid w:val="004F12F4"/>
    <w:rsid w:val="004F1A31"/>
    <w:rsid w:val="004F2ABD"/>
    <w:rsid w:val="004F2B03"/>
    <w:rsid w:val="004F2B49"/>
    <w:rsid w:val="004F2C82"/>
    <w:rsid w:val="004F30D4"/>
    <w:rsid w:val="004F3427"/>
    <w:rsid w:val="004F34D4"/>
    <w:rsid w:val="004F3AB1"/>
    <w:rsid w:val="004F3BBB"/>
    <w:rsid w:val="004F4ECD"/>
    <w:rsid w:val="004F5418"/>
    <w:rsid w:val="004F58BC"/>
    <w:rsid w:val="004F59DE"/>
    <w:rsid w:val="004F60A9"/>
    <w:rsid w:val="004F6211"/>
    <w:rsid w:val="004F6307"/>
    <w:rsid w:val="004F66D1"/>
    <w:rsid w:val="004F6F3D"/>
    <w:rsid w:val="004F73A5"/>
    <w:rsid w:val="004F7556"/>
    <w:rsid w:val="004F76F4"/>
    <w:rsid w:val="004F7BE4"/>
    <w:rsid w:val="005003D8"/>
    <w:rsid w:val="005007CD"/>
    <w:rsid w:val="00501087"/>
    <w:rsid w:val="0050142D"/>
    <w:rsid w:val="00502CE9"/>
    <w:rsid w:val="00503992"/>
    <w:rsid w:val="00503D12"/>
    <w:rsid w:val="00504DC8"/>
    <w:rsid w:val="00504E75"/>
    <w:rsid w:val="005057ED"/>
    <w:rsid w:val="005058E9"/>
    <w:rsid w:val="00505AA4"/>
    <w:rsid w:val="005060DB"/>
    <w:rsid w:val="00506CEC"/>
    <w:rsid w:val="00507724"/>
    <w:rsid w:val="005077D2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9E3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7763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6C69"/>
    <w:rsid w:val="00546EF4"/>
    <w:rsid w:val="0054785C"/>
    <w:rsid w:val="00547899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133B"/>
    <w:rsid w:val="0056134A"/>
    <w:rsid w:val="00562294"/>
    <w:rsid w:val="00563044"/>
    <w:rsid w:val="00563195"/>
    <w:rsid w:val="005634D7"/>
    <w:rsid w:val="005646BF"/>
    <w:rsid w:val="0056485F"/>
    <w:rsid w:val="0056493D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112E"/>
    <w:rsid w:val="00571265"/>
    <w:rsid w:val="00571FBD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5C14"/>
    <w:rsid w:val="005765E8"/>
    <w:rsid w:val="0057718B"/>
    <w:rsid w:val="005774E5"/>
    <w:rsid w:val="00577754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2F60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C1F"/>
    <w:rsid w:val="00590FB3"/>
    <w:rsid w:val="00591295"/>
    <w:rsid w:val="0059183E"/>
    <w:rsid w:val="00591EAF"/>
    <w:rsid w:val="005921CA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FAA"/>
    <w:rsid w:val="0059732F"/>
    <w:rsid w:val="0059787C"/>
    <w:rsid w:val="005A0049"/>
    <w:rsid w:val="005A0680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5EF"/>
    <w:rsid w:val="005A3776"/>
    <w:rsid w:val="005A3E77"/>
    <w:rsid w:val="005A3F38"/>
    <w:rsid w:val="005A46CE"/>
    <w:rsid w:val="005A4FA3"/>
    <w:rsid w:val="005A5317"/>
    <w:rsid w:val="005A55A9"/>
    <w:rsid w:val="005A5644"/>
    <w:rsid w:val="005A5B67"/>
    <w:rsid w:val="005A6005"/>
    <w:rsid w:val="005A60BF"/>
    <w:rsid w:val="005A686B"/>
    <w:rsid w:val="005A6F63"/>
    <w:rsid w:val="005A77C6"/>
    <w:rsid w:val="005A791E"/>
    <w:rsid w:val="005A7A01"/>
    <w:rsid w:val="005A7ABB"/>
    <w:rsid w:val="005B0621"/>
    <w:rsid w:val="005B08A9"/>
    <w:rsid w:val="005B0F97"/>
    <w:rsid w:val="005B142A"/>
    <w:rsid w:val="005B17D5"/>
    <w:rsid w:val="005B1D95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962"/>
    <w:rsid w:val="005C0AA6"/>
    <w:rsid w:val="005C0B1C"/>
    <w:rsid w:val="005C14AC"/>
    <w:rsid w:val="005C2404"/>
    <w:rsid w:val="005C25B7"/>
    <w:rsid w:val="005C3EA0"/>
    <w:rsid w:val="005C43F8"/>
    <w:rsid w:val="005C4C51"/>
    <w:rsid w:val="005C513A"/>
    <w:rsid w:val="005C688C"/>
    <w:rsid w:val="005C6BA1"/>
    <w:rsid w:val="005C7656"/>
    <w:rsid w:val="005C7C21"/>
    <w:rsid w:val="005C7DB8"/>
    <w:rsid w:val="005D0520"/>
    <w:rsid w:val="005D0548"/>
    <w:rsid w:val="005D0A13"/>
    <w:rsid w:val="005D1785"/>
    <w:rsid w:val="005D1877"/>
    <w:rsid w:val="005D1A8E"/>
    <w:rsid w:val="005D1DAC"/>
    <w:rsid w:val="005D2E91"/>
    <w:rsid w:val="005D36C8"/>
    <w:rsid w:val="005D38FB"/>
    <w:rsid w:val="005D5A2E"/>
    <w:rsid w:val="005D5B72"/>
    <w:rsid w:val="005D6099"/>
    <w:rsid w:val="005D60FE"/>
    <w:rsid w:val="005D717F"/>
    <w:rsid w:val="005D7DD6"/>
    <w:rsid w:val="005E0079"/>
    <w:rsid w:val="005E01B5"/>
    <w:rsid w:val="005E01E3"/>
    <w:rsid w:val="005E030E"/>
    <w:rsid w:val="005E066C"/>
    <w:rsid w:val="005E22D4"/>
    <w:rsid w:val="005E25C7"/>
    <w:rsid w:val="005E2BE7"/>
    <w:rsid w:val="005E2C44"/>
    <w:rsid w:val="005E2EDE"/>
    <w:rsid w:val="005E300B"/>
    <w:rsid w:val="005E30C0"/>
    <w:rsid w:val="005E3280"/>
    <w:rsid w:val="005E4288"/>
    <w:rsid w:val="005E4877"/>
    <w:rsid w:val="005E5264"/>
    <w:rsid w:val="005E5A4E"/>
    <w:rsid w:val="005E5BC1"/>
    <w:rsid w:val="005E61D9"/>
    <w:rsid w:val="005E6290"/>
    <w:rsid w:val="005E64D8"/>
    <w:rsid w:val="005E66EC"/>
    <w:rsid w:val="005E6CA6"/>
    <w:rsid w:val="005E7013"/>
    <w:rsid w:val="005E771E"/>
    <w:rsid w:val="005F0E08"/>
    <w:rsid w:val="005F102B"/>
    <w:rsid w:val="005F1117"/>
    <w:rsid w:val="005F12FC"/>
    <w:rsid w:val="005F1F27"/>
    <w:rsid w:val="005F22DA"/>
    <w:rsid w:val="005F2695"/>
    <w:rsid w:val="005F32C7"/>
    <w:rsid w:val="005F3BF1"/>
    <w:rsid w:val="005F4847"/>
    <w:rsid w:val="005F48CD"/>
    <w:rsid w:val="005F4D80"/>
    <w:rsid w:val="005F628C"/>
    <w:rsid w:val="005F63D2"/>
    <w:rsid w:val="005F6CCA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2F92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758"/>
    <w:rsid w:val="0061083C"/>
    <w:rsid w:val="0061138D"/>
    <w:rsid w:val="006119C0"/>
    <w:rsid w:val="00611D7A"/>
    <w:rsid w:val="00612013"/>
    <w:rsid w:val="006129B7"/>
    <w:rsid w:val="00613734"/>
    <w:rsid w:val="006141FC"/>
    <w:rsid w:val="006146B9"/>
    <w:rsid w:val="00614C51"/>
    <w:rsid w:val="00614FD6"/>
    <w:rsid w:val="00615149"/>
    <w:rsid w:val="00615C80"/>
    <w:rsid w:val="00615D06"/>
    <w:rsid w:val="00615EEE"/>
    <w:rsid w:val="0061661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2B72"/>
    <w:rsid w:val="00623C27"/>
    <w:rsid w:val="00623FA7"/>
    <w:rsid w:val="00624D98"/>
    <w:rsid w:val="00625940"/>
    <w:rsid w:val="00625CEF"/>
    <w:rsid w:val="006262EF"/>
    <w:rsid w:val="00626411"/>
    <w:rsid w:val="0062694B"/>
    <w:rsid w:val="00626994"/>
    <w:rsid w:val="00626B10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407A8"/>
    <w:rsid w:val="00640CAC"/>
    <w:rsid w:val="00641134"/>
    <w:rsid w:val="0064139C"/>
    <w:rsid w:val="006418C7"/>
    <w:rsid w:val="006429F8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6458"/>
    <w:rsid w:val="00646E9C"/>
    <w:rsid w:val="0064725E"/>
    <w:rsid w:val="00647750"/>
    <w:rsid w:val="00647E1E"/>
    <w:rsid w:val="00650039"/>
    <w:rsid w:val="006505DA"/>
    <w:rsid w:val="006506EB"/>
    <w:rsid w:val="0065122B"/>
    <w:rsid w:val="0065125A"/>
    <w:rsid w:val="0065147B"/>
    <w:rsid w:val="006514DE"/>
    <w:rsid w:val="00652927"/>
    <w:rsid w:val="00652E41"/>
    <w:rsid w:val="006531A0"/>
    <w:rsid w:val="00653705"/>
    <w:rsid w:val="00653782"/>
    <w:rsid w:val="00653CAA"/>
    <w:rsid w:val="00653D47"/>
    <w:rsid w:val="00654005"/>
    <w:rsid w:val="0065407D"/>
    <w:rsid w:val="0065464C"/>
    <w:rsid w:val="00654A1C"/>
    <w:rsid w:val="00654F43"/>
    <w:rsid w:val="00655BB4"/>
    <w:rsid w:val="00656070"/>
    <w:rsid w:val="00656298"/>
    <w:rsid w:val="00656B6F"/>
    <w:rsid w:val="006573CB"/>
    <w:rsid w:val="0066041B"/>
    <w:rsid w:val="00661069"/>
    <w:rsid w:val="00661469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9F1"/>
    <w:rsid w:val="00667E2B"/>
    <w:rsid w:val="006705F0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80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317C"/>
    <w:rsid w:val="00683590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4D"/>
    <w:rsid w:val="00687853"/>
    <w:rsid w:val="006906C2"/>
    <w:rsid w:val="00690CF3"/>
    <w:rsid w:val="00690D77"/>
    <w:rsid w:val="00691126"/>
    <w:rsid w:val="006915A2"/>
    <w:rsid w:val="00691CCA"/>
    <w:rsid w:val="0069270A"/>
    <w:rsid w:val="006928D1"/>
    <w:rsid w:val="00692DD6"/>
    <w:rsid w:val="00693233"/>
    <w:rsid w:val="00693A52"/>
    <w:rsid w:val="00693F6C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A0B16"/>
    <w:rsid w:val="006A0D86"/>
    <w:rsid w:val="006A18F1"/>
    <w:rsid w:val="006A1A51"/>
    <w:rsid w:val="006A1CBE"/>
    <w:rsid w:val="006A2091"/>
    <w:rsid w:val="006A3C12"/>
    <w:rsid w:val="006A3FBF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96"/>
    <w:rsid w:val="006A6AE2"/>
    <w:rsid w:val="006A6C31"/>
    <w:rsid w:val="006A75F4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EE6"/>
    <w:rsid w:val="006C2C50"/>
    <w:rsid w:val="006C2D1E"/>
    <w:rsid w:val="006C366D"/>
    <w:rsid w:val="006C39A7"/>
    <w:rsid w:val="006C3E60"/>
    <w:rsid w:val="006C4328"/>
    <w:rsid w:val="006C574D"/>
    <w:rsid w:val="006C5C72"/>
    <w:rsid w:val="006C5EB5"/>
    <w:rsid w:val="006C73D1"/>
    <w:rsid w:val="006C76A0"/>
    <w:rsid w:val="006C76B8"/>
    <w:rsid w:val="006D0082"/>
    <w:rsid w:val="006D059C"/>
    <w:rsid w:val="006D0A7D"/>
    <w:rsid w:val="006D0D08"/>
    <w:rsid w:val="006D110E"/>
    <w:rsid w:val="006D18CA"/>
    <w:rsid w:val="006D1E5C"/>
    <w:rsid w:val="006D2201"/>
    <w:rsid w:val="006D3004"/>
    <w:rsid w:val="006D33EC"/>
    <w:rsid w:val="006D3651"/>
    <w:rsid w:val="006D381F"/>
    <w:rsid w:val="006D3886"/>
    <w:rsid w:val="006D39AD"/>
    <w:rsid w:val="006D3B10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834"/>
    <w:rsid w:val="006E2906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BE2"/>
    <w:rsid w:val="00701233"/>
    <w:rsid w:val="00702276"/>
    <w:rsid w:val="007025CA"/>
    <w:rsid w:val="00702820"/>
    <w:rsid w:val="0070283A"/>
    <w:rsid w:val="00702D74"/>
    <w:rsid w:val="00703478"/>
    <w:rsid w:val="0070357D"/>
    <w:rsid w:val="00703CB7"/>
    <w:rsid w:val="00703F1B"/>
    <w:rsid w:val="00704062"/>
    <w:rsid w:val="0070449F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96"/>
    <w:rsid w:val="0071066D"/>
    <w:rsid w:val="007121F2"/>
    <w:rsid w:val="00712542"/>
    <w:rsid w:val="007125B7"/>
    <w:rsid w:val="00712AA2"/>
    <w:rsid w:val="00712D48"/>
    <w:rsid w:val="00712F5A"/>
    <w:rsid w:val="00713080"/>
    <w:rsid w:val="007132D7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CE4"/>
    <w:rsid w:val="0072166D"/>
    <w:rsid w:val="00721BB2"/>
    <w:rsid w:val="007228BD"/>
    <w:rsid w:val="00722D3D"/>
    <w:rsid w:val="007237E8"/>
    <w:rsid w:val="0072389B"/>
    <w:rsid w:val="00723CC0"/>
    <w:rsid w:val="007249B4"/>
    <w:rsid w:val="00725D1E"/>
    <w:rsid w:val="0072636E"/>
    <w:rsid w:val="007269B9"/>
    <w:rsid w:val="00726AB8"/>
    <w:rsid w:val="00726B94"/>
    <w:rsid w:val="00726BA3"/>
    <w:rsid w:val="0072776D"/>
    <w:rsid w:val="007277FE"/>
    <w:rsid w:val="007278AB"/>
    <w:rsid w:val="007304DD"/>
    <w:rsid w:val="0073105E"/>
    <w:rsid w:val="007310F2"/>
    <w:rsid w:val="007311DF"/>
    <w:rsid w:val="007316DF"/>
    <w:rsid w:val="007320A6"/>
    <w:rsid w:val="007323A1"/>
    <w:rsid w:val="00732E28"/>
    <w:rsid w:val="00733013"/>
    <w:rsid w:val="00733349"/>
    <w:rsid w:val="00733D85"/>
    <w:rsid w:val="007358DD"/>
    <w:rsid w:val="007359D7"/>
    <w:rsid w:val="00736A59"/>
    <w:rsid w:val="00736AFA"/>
    <w:rsid w:val="00736C0A"/>
    <w:rsid w:val="007375A0"/>
    <w:rsid w:val="007378BA"/>
    <w:rsid w:val="007379B3"/>
    <w:rsid w:val="00737E6C"/>
    <w:rsid w:val="007402DE"/>
    <w:rsid w:val="00740D4A"/>
    <w:rsid w:val="00741992"/>
    <w:rsid w:val="007419CD"/>
    <w:rsid w:val="00741D4B"/>
    <w:rsid w:val="007428D9"/>
    <w:rsid w:val="0074377F"/>
    <w:rsid w:val="00743BBA"/>
    <w:rsid w:val="00743E64"/>
    <w:rsid w:val="0074415F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1758"/>
    <w:rsid w:val="007523E0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8D7"/>
    <w:rsid w:val="00757759"/>
    <w:rsid w:val="0076072F"/>
    <w:rsid w:val="0076108C"/>
    <w:rsid w:val="00761AD4"/>
    <w:rsid w:val="00761AEF"/>
    <w:rsid w:val="00761D4B"/>
    <w:rsid w:val="007628A2"/>
    <w:rsid w:val="007636B2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A0D"/>
    <w:rsid w:val="00766E0D"/>
    <w:rsid w:val="007678AB"/>
    <w:rsid w:val="007678C0"/>
    <w:rsid w:val="00767A33"/>
    <w:rsid w:val="00767B9B"/>
    <w:rsid w:val="007700E9"/>
    <w:rsid w:val="00772B76"/>
    <w:rsid w:val="00772EE9"/>
    <w:rsid w:val="007737B9"/>
    <w:rsid w:val="00773DC2"/>
    <w:rsid w:val="00773E86"/>
    <w:rsid w:val="00774029"/>
    <w:rsid w:val="00774385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4DB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7197"/>
    <w:rsid w:val="007873DD"/>
    <w:rsid w:val="0079048D"/>
    <w:rsid w:val="00790931"/>
    <w:rsid w:val="00790F92"/>
    <w:rsid w:val="00791243"/>
    <w:rsid w:val="00791281"/>
    <w:rsid w:val="007917B2"/>
    <w:rsid w:val="007917F7"/>
    <w:rsid w:val="00791B7E"/>
    <w:rsid w:val="007922F8"/>
    <w:rsid w:val="007923A0"/>
    <w:rsid w:val="00792C22"/>
    <w:rsid w:val="00792C52"/>
    <w:rsid w:val="00792CBD"/>
    <w:rsid w:val="00792CD6"/>
    <w:rsid w:val="007931BA"/>
    <w:rsid w:val="00793864"/>
    <w:rsid w:val="007938A4"/>
    <w:rsid w:val="00793B1A"/>
    <w:rsid w:val="00794000"/>
    <w:rsid w:val="0079442D"/>
    <w:rsid w:val="00794441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D60"/>
    <w:rsid w:val="007A10AD"/>
    <w:rsid w:val="007A2225"/>
    <w:rsid w:val="007A2542"/>
    <w:rsid w:val="007A2720"/>
    <w:rsid w:val="007A276C"/>
    <w:rsid w:val="007A29D9"/>
    <w:rsid w:val="007A3D39"/>
    <w:rsid w:val="007A4999"/>
    <w:rsid w:val="007A4CD1"/>
    <w:rsid w:val="007A4EBB"/>
    <w:rsid w:val="007A5064"/>
    <w:rsid w:val="007A5A94"/>
    <w:rsid w:val="007A6237"/>
    <w:rsid w:val="007A6799"/>
    <w:rsid w:val="007A696A"/>
    <w:rsid w:val="007A76A0"/>
    <w:rsid w:val="007B0118"/>
    <w:rsid w:val="007B0952"/>
    <w:rsid w:val="007B0BD3"/>
    <w:rsid w:val="007B0E47"/>
    <w:rsid w:val="007B2536"/>
    <w:rsid w:val="007B2C13"/>
    <w:rsid w:val="007B3D4F"/>
    <w:rsid w:val="007B446A"/>
    <w:rsid w:val="007B4DB5"/>
    <w:rsid w:val="007B4F15"/>
    <w:rsid w:val="007B50D1"/>
    <w:rsid w:val="007B512A"/>
    <w:rsid w:val="007B5967"/>
    <w:rsid w:val="007B5E6D"/>
    <w:rsid w:val="007B6720"/>
    <w:rsid w:val="007B744C"/>
    <w:rsid w:val="007B74F1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735"/>
    <w:rsid w:val="007C5983"/>
    <w:rsid w:val="007C6543"/>
    <w:rsid w:val="007C6B55"/>
    <w:rsid w:val="007C6F3D"/>
    <w:rsid w:val="007C7ACC"/>
    <w:rsid w:val="007D0707"/>
    <w:rsid w:val="007D0808"/>
    <w:rsid w:val="007D10FB"/>
    <w:rsid w:val="007D180C"/>
    <w:rsid w:val="007D1F62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6BB2"/>
    <w:rsid w:val="007D6E8E"/>
    <w:rsid w:val="007D7072"/>
    <w:rsid w:val="007D7142"/>
    <w:rsid w:val="007D731D"/>
    <w:rsid w:val="007E05B4"/>
    <w:rsid w:val="007E06D6"/>
    <w:rsid w:val="007E0B52"/>
    <w:rsid w:val="007E0E1A"/>
    <w:rsid w:val="007E188C"/>
    <w:rsid w:val="007E1C75"/>
    <w:rsid w:val="007E23A2"/>
    <w:rsid w:val="007E2488"/>
    <w:rsid w:val="007E26F5"/>
    <w:rsid w:val="007E284E"/>
    <w:rsid w:val="007E3B26"/>
    <w:rsid w:val="007E3B8F"/>
    <w:rsid w:val="007E3EE8"/>
    <w:rsid w:val="007E3F7F"/>
    <w:rsid w:val="007E6913"/>
    <w:rsid w:val="007E7122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4A7D"/>
    <w:rsid w:val="00805716"/>
    <w:rsid w:val="00805A27"/>
    <w:rsid w:val="00805AEA"/>
    <w:rsid w:val="00805DC3"/>
    <w:rsid w:val="008060C2"/>
    <w:rsid w:val="008063B1"/>
    <w:rsid w:val="00806913"/>
    <w:rsid w:val="0080779D"/>
    <w:rsid w:val="00807E69"/>
    <w:rsid w:val="008100A0"/>
    <w:rsid w:val="00810201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C9C"/>
    <w:rsid w:val="008160F3"/>
    <w:rsid w:val="008161DB"/>
    <w:rsid w:val="00816696"/>
    <w:rsid w:val="00816B0D"/>
    <w:rsid w:val="00820D74"/>
    <w:rsid w:val="00820DF8"/>
    <w:rsid w:val="00821E2A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AB5"/>
    <w:rsid w:val="00826975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100B"/>
    <w:rsid w:val="008311F0"/>
    <w:rsid w:val="008316E1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3B3"/>
    <w:rsid w:val="00844F91"/>
    <w:rsid w:val="008458A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37FC"/>
    <w:rsid w:val="008547A9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F1A"/>
    <w:rsid w:val="008617D4"/>
    <w:rsid w:val="00861DE9"/>
    <w:rsid w:val="00861E41"/>
    <w:rsid w:val="00862603"/>
    <w:rsid w:val="008638D4"/>
    <w:rsid w:val="008639E8"/>
    <w:rsid w:val="008662ED"/>
    <w:rsid w:val="008665B3"/>
    <w:rsid w:val="00866E97"/>
    <w:rsid w:val="00867087"/>
    <w:rsid w:val="00867493"/>
    <w:rsid w:val="00867543"/>
    <w:rsid w:val="008676F1"/>
    <w:rsid w:val="0086790E"/>
    <w:rsid w:val="00867A77"/>
    <w:rsid w:val="00867D2A"/>
    <w:rsid w:val="008703CB"/>
    <w:rsid w:val="00870846"/>
    <w:rsid w:val="0087090A"/>
    <w:rsid w:val="00870C9F"/>
    <w:rsid w:val="00870E49"/>
    <w:rsid w:val="00871423"/>
    <w:rsid w:val="00871987"/>
    <w:rsid w:val="00872452"/>
    <w:rsid w:val="00872C69"/>
    <w:rsid w:val="008730A2"/>
    <w:rsid w:val="00873AA0"/>
    <w:rsid w:val="008741F4"/>
    <w:rsid w:val="00874226"/>
    <w:rsid w:val="0087480B"/>
    <w:rsid w:val="00874E26"/>
    <w:rsid w:val="0087564E"/>
    <w:rsid w:val="00877587"/>
    <w:rsid w:val="0088039B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994"/>
    <w:rsid w:val="00890C7C"/>
    <w:rsid w:val="00890F8C"/>
    <w:rsid w:val="008922C2"/>
    <w:rsid w:val="00892701"/>
    <w:rsid w:val="008944CC"/>
    <w:rsid w:val="008946B7"/>
    <w:rsid w:val="00894CA1"/>
    <w:rsid w:val="008953B3"/>
    <w:rsid w:val="00895BB8"/>
    <w:rsid w:val="00895FCE"/>
    <w:rsid w:val="0089663B"/>
    <w:rsid w:val="008967CA"/>
    <w:rsid w:val="00897872"/>
    <w:rsid w:val="008A0411"/>
    <w:rsid w:val="008A05F4"/>
    <w:rsid w:val="008A07B6"/>
    <w:rsid w:val="008A1DE1"/>
    <w:rsid w:val="008A1EDF"/>
    <w:rsid w:val="008A2D98"/>
    <w:rsid w:val="008A356B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549D"/>
    <w:rsid w:val="008B6A67"/>
    <w:rsid w:val="008B6D50"/>
    <w:rsid w:val="008B751B"/>
    <w:rsid w:val="008B7AB6"/>
    <w:rsid w:val="008C046E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871"/>
    <w:rsid w:val="008C2A9F"/>
    <w:rsid w:val="008C2E82"/>
    <w:rsid w:val="008C320D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539A"/>
    <w:rsid w:val="008D54BC"/>
    <w:rsid w:val="008D54D3"/>
    <w:rsid w:val="008D5FF6"/>
    <w:rsid w:val="008D62F9"/>
    <w:rsid w:val="008D643A"/>
    <w:rsid w:val="008D6474"/>
    <w:rsid w:val="008D665E"/>
    <w:rsid w:val="008D69D7"/>
    <w:rsid w:val="008D6B1C"/>
    <w:rsid w:val="008D6B8C"/>
    <w:rsid w:val="008D7BDB"/>
    <w:rsid w:val="008E06D6"/>
    <w:rsid w:val="008E0711"/>
    <w:rsid w:val="008E0875"/>
    <w:rsid w:val="008E09C5"/>
    <w:rsid w:val="008E1039"/>
    <w:rsid w:val="008E120E"/>
    <w:rsid w:val="008E145C"/>
    <w:rsid w:val="008E22FC"/>
    <w:rsid w:val="008E317F"/>
    <w:rsid w:val="008E3282"/>
    <w:rsid w:val="008E3B4E"/>
    <w:rsid w:val="008E40CE"/>
    <w:rsid w:val="008E48DB"/>
    <w:rsid w:val="008E4969"/>
    <w:rsid w:val="008E5CC4"/>
    <w:rsid w:val="008E6E0D"/>
    <w:rsid w:val="008E726F"/>
    <w:rsid w:val="008E7445"/>
    <w:rsid w:val="008E79CD"/>
    <w:rsid w:val="008E7DBA"/>
    <w:rsid w:val="008E7DC1"/>
    <w:rsid w:val="008E7EB9"/>
    <w:rsid w:val="008E7F3C"/>
    <w:rsid w:val="008F069C"/>
    <w:rsid w:val="008F06C0"/>
    <w:rsid w:val="008F0749"/>
    <w:rsid w:val="008F0FD2"/>
    <w:rsid w:val="008F1A92"/>
    <w:rsid w:val="008F1B7D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6FA"/>
    <w:rsid w:val="008F39DE"/>
    <w:rsid w:val="008F3C0D"/>
    <w:rsid w:val="008F4441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9001D4"/>
    <w:rsid w:val="009005C1"/>
    <w:rsid w:val="00900EA5"/>
    <w:rsid w:val="00900ECE"/>
    <w:rsid w:val="009029D6"/>
    <w:rsid w:val="009031F0"/>
    <w:rsid w:val="009035C5"/>
    <w:rsid w:val="009040F4"/>
    <w:rsid w:val="00904758"/>
    <w:rsid w:val="00904B62"/>
    <w:rsid w:val="00905170"/>
    <w:rsid w:val="009051C8"/>
    <w:rsid w:val="00905409"/>
    <w:rsid w:val="00905879"/>
    <w:rsid w:val="00905B1B"/>
    <w:rsid w:val="0090640F"/>
    <w:rsid w:val="00906806"/>
    <w:rsid w:val="0090691E"/>
    <w:rsid w:val="00906930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AEB"/>
    <w:rsid w:val="00910E9B"/>
    <w:rsid w:val="009115E2"/>
    <w:rsid w:val="0091174C"/>
    <w:rsid w:val="009118A8"/>
    <w:rsid w:val="00912FFD"/>
    <w:rsid w:val="00913AE0"/>
    <w:rsid w:val="0091456B"/>
    <w:rsid w:val="00914A43"/>
    <w:rsid w:val="00914C13"/>
    <w:rsid w:val="00914EC4"/>
    <w:rsid w:val="00916372"/>
    <w:rsid w:val="009163FE"/>
    <w:rsid w:val="00916611"/>
    <w:rsid w:val="009169B0"/>
    <w:rsid w:val="009173E2"/>
    <w:rsid w:val="009175B6"/>
    <w:rsid w:val="0091792E"/>
    <w:rsid w:val="009179C6"/>
    <w:rsid w:val="00920974"/>
    <w:rsid w:val="00920C1F"/>
    <w:rsid w:val="00920D7C"/>
    <w:rsid w:val="009222D0"/>
    <w:rsid w:val="00922D7C"/>
    <w:rsid w:val="00923212"/>
    <w:rsid w:val="009234E4"/>
    <w:rsid w:val="009239BB"/>
    <w:rsid w:val="00924015"/>
    <w:rsid w:val="00924B37"/>
    <w:rsid w:val="0092516E"/>
    <w:rsid w:val="00925572"/>
    <w:rsid w:val="00925FAE"/>
    <w:rsid w:val="00926114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3E1D"/>
    <w:rsid w:val="009341D1"/>
    <w:rsid w:val="009345CA"/>
    <w:rsid w:val="00934889"/>
    <w:rsid w:val="00935166"/>
    <w:rsid w:val="00935487"/>
    <w:rsid w:val="0093599E"/>
    <w:rsid w:val="00935D5A"/>
    <w:rsid w:val="00936100"/>
    <w:rsid w:val="0093654F"/>
    <w:rsid w:val="0093757B"/>
    <w:rsid w:val="00937F89"/>
    <w:rsid w:val="009400DD"/>
    <w:rsid w:val="0094054E"/>
    <w:rsid w:val="0094074A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50BB4"/>
    <w:rsid w:val="00951CDA"/>
    <w:rsid w:val="00952B5C"/>
    <w:rsid w:val="00952D6E"/>
    <w:rsid w:val="00952DFC"/>
    <w:rsid w:val="009532B9"/>
    <w:rsid w:val="00953578"/>
    <w:rsid w:val="00953781"/>
    <w:rsid w:val="009545BD"/>
    <w:rsid w:val="00954A16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6FF2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FA3"/>
    <w:rsid w:val="00974FA4"/>
    <w:rsid w:val="00975E6F"/>
    <w:rsid w:val="0097610D"/>
    <w:rsid w:val="00976CFA"/>
    <w:rsid w:val="00976E94"/>
    <w:rsid w:val="009772F0"/>
    <w:rsid w:val="00980067"/>
    <w:rsid w:val="0098031A"/>
    <w:rsid w:val="00980FCD"/>
    <w:rsid w:val="00981453"/>
    <w:rsid w:val="00981B7A"/>
    <w:rsid w:val="00982B90"/>
    <w:rsid w:val="009835A8"/>
    <w:rsid w:val="00983665"/>
    <w:rsid w:val="009837ED"/>
    <w:rsid w:val="009840F9"/>
    <w:rsid w:val="00985657"/>
    <w:rsid w:val="00985C48"/>
    <w:rsid w:val="00986683"/>
    <w:rsid w:val="009872C8"/>
    <w:rsid w:val="00987F4F"/>
    <w:rsid w:val="00990A84"/>
    <w:rsid w:val="00990D95"/>
    <w:rsid w:val="00990DE0"/>
    <w:rsid w:val="00990F04"/>
    <w:rsid w:val="00991380"/>
    <w:rsid w:val="00991667"/>
    <w:rsid w:val="00991703"/>
    <w:rsid w:val="00991857"/>
    <w:rsid w:val="009928C4"/>
    <w:rsid w:val="00992EBD"/>
    <w:rsid w:val="00992F24"/>
    <w:rsid w:val="00992F7D"/>
    <w:rsid w:val="009930E6"/>
    <w:rsid w:val="009935B7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B0B1E"/>
    <w:rsid w:val="009B1271"/>
    <w:rsid w:val="009B201E"/>
    <w:rsid w:val="009B206A"/>
    <w:rsid w:val="009B20EA"/>
    <w:rsid w:val="009B2BFE"/>
    <w:rsid w:val="009B3419"/>
    <w:rsid w:val="009B350B"/>
    <w:rsid w:val="009B3D69"/>
    <w:rsid w:val="009B3E69"/>
    <w:rsid w:val="009B474F"/>
    <w:rsid w:val="009B4E54"/>
    <w:rsid w:val="009B5128"/>
    <w:rsid w:val="009B55D1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C03D1"/>
    <w:rsid w:val="009C0B4B"/>
    <w:rsid w:val="009C0F53"/>
    <w:rsid w:val="009C1F7D"/>
    <w:rsid w:val="009C28CA"/>
    <w:rsid w:val="009C291C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D0574"/>
    <w:rsid w:val="009D119A"/>
    <w:rsid w:val="009D12C2"/>
    <w:rsid w:val="009D1935"/>
    <w:rsid w:val="009D2572"/>
    <w:rsid w:val="009D2721"/>
    <w:rsid w:val="009D2A6C"/>
    <w:rsid w:val="009D3199"/>
    <w:rsid w:val="009D3403"/>
    <w:rsid w:val="009D35E0"/>
    <w:rsid w:val="009D3E00"/>
    <w:rsid w:val="009D4082"/>
    <w:rsid w:val="009D40DE"/>
    <w:rsid w:val="009D4386"/>
    <w:rsid w:val="009D5BC0"/>
    <w:rsid w:val="009D63F9"/>
    <w:rsid w:val="009D670E"/>
    <w:rsid w:val="009D69DE"/>
    <w:rsid w:val="009D6ACA"/>
    <w:rsid w:val="009D7329"/>
    <w:rsid w:val="009D7826"/>
    <w:rsid w:val="009D7893"/>
    <w:rsid w:val="009E0616"/>
    <w:rsid w:val="009E0D45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2A5E"/>
    <w:rsid w:val="009F3C71"/>
    <w:rsid w:val="009F3D8C"/>
    <w:rsid w:val="009F458D"/>
    <w:rsid w:val="009F5C3D"/>
    <w:rsid w:val="009F5D50"/>
    <w:rsid w:val="009F606B"/>
    <w:rsid w:val="009F6450"/>
    <w:rsid w:val="009F7D0B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A18"/>
    <w:rsid w:val="00A04519"/>
    <w:rsid w:val="00A046D9"/>
    <w:rsid w:val="00A04734"/>
    <w:rsid w:val="00A04A2B"/>
    <w:rsid w:val="00A04ACE"/>
    <w:rsid w:val="00A04F64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1DA6"/>
    <w:rsid w:val="00A12682"/>
    <w:rsid w:val="00A13B3E"/>
    <w:rsid w:val="00A142CE"/>
    <w:rsid w:val="00A146E7"/>
    <w:rsid w:val="00A14A3A"/>
    <w:rsid w:val="00A150C2"/>
    <w:rsid w:val="00A15EDD"/>
    <w:rsid w:val="00A16333"/>
    <w:rsid w:val="00A16A4C"/>
    <w:rsid w:val="00A1730D"/>
    <w:rsid w:val="00A17F0B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581B"/>
    <w:rsid w:val="00A2699F"/>
    <w:rsid w:val="00A26A1E"/>
    <w:rsid w:val="00A26DE2"/>
    <w:rsid w:val="00A2785C"/>
    <w:rsid w:val="00A27BEA"/>
    <w:rsid w:val="00A27C3E"/>
    <w:rsid w:val="00A27CC4"/>
    <w:rsid w:val="00A30656"/>
    <w:rsid w:val="00A3088A"/>
    <w:rsid w:val="00A31242"/>
    <w:rsid w:val="00A3180A"/>
    <w:rsid w:val="00A318B7"/>
    <w:rsid w:val="00A31AC6"/>
    <w:rsid w:val="00A3276F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EF0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8FC"/>
    <w:rsid w:val="00A4419F"/>
    <w:rsid w:val="00A4422C"/>
    <w:rsid w:val="00A44325"/>
    <w:rsid w:val="00A445E3"/>
    <w:rsid w:val="00A44685"/>
    <w:rsid w:val="00A45996"/>
    <w:rsid w:val="00A4619D"/>
    <w:rsid w:val="00A465FA"/>
    <w:rsid w:val="00A46784"/>
    <w:rsid w:val="00A47E70"/>
    <w:rsid w:val="00A507A1"/>
    <w:rsid w:val="00A512A0"/>
    <w:rsid w:val="00A51BBB"/>
    <w:rsid w:val="00A526DB"/>
    <w:rsid w:val="00A53CDE"/>
    <w:rsid w:val="00A54173"/>
    <w:rsid w:val="00A55128"/>
    <w:rsid w:val="00A55835"/>
    <w:rsid w:val="00A5600D"/>
    <w:rsid w:val="00A562B3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4F6B"/>
    <w:rsid w:val="00A656F9"/>
    <w:rsid w:val="00A6577B"/>
    <w:rsid w:val="00A671CE"/>
    <w:rsid w:val="00A67230"/>
    <w:rsid w:val="00A67649"/>
    <w:rsid w:val="00A677DD"/>
    <w:rsid w:val="00A67878"/>
    <w:rsid w:val="00A67C79"/>
    <w:rsid w:val="00A7001C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BFE"/>
    <w:rsid w:val="00A740DE"/>
    <w:rsid w:val="00A7427A"/>
    <w:rsid w:val="00A75562"/>
    <w:rsid w:val="00A75D56"/>
    <w:rsid w:val="00A7613D"/>
    <w:rsid w:val="00A766B8"/>
    <w:rsid w:val="00A76980"/>
    <w:rsid w:val="00A80ACA"/>
    <w:rsid w:val="00A81392"/>
    <w:rsid w:val="00A81BA2"/>
    <w:rsid w:val="00A81C95"/>
    <w:rsid w:val="00A81FBC"/>
    <w:rsid w:val="00A8205B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E48"/>
    <w:rsid w:val="00A85798"/>
    <w:rsid w:val="00A863EE"/>
    <w:rsid w:val="00A86EAE"/>
    <w:rsid w:val="00A879FD"/>
    <w:rsid w:val="00A87A74"/>
    <w:rsid w:val="00A9088B"/>
    <w:rsid w:val="00A909DC"/>
    <w:rsid w:val="00A924A0"/>
    <w:rsid w:val="00A928E5"/>
    <w:rsid w:val="00A92AE4"/>
    <w:rsid w:val="00A92EBD"/>
    <w:rsid w:val="00A93209"/>
    <w:rsid w:val="00A934D0"/>
    <w:rsid w:val="00A93624"/>
    <w:rsid w:val="00A94392"/>
    <w:rsid w:val="00A9449C"/>
    <w:rsid w:val="00A9468C"/>
    <w:rsid w:val="00A94D36"/>
    <w:rsid w:val="00A94DB1"/>
    <w:rsid w:val="00A95390"/>
    <w:rsid w:val="00A95754"/>
    <w:rsid w:val="00A9682C"/>
    <w:rsid w:val="00A96D4D"/>
    <w:rsid w:val="00A9721B"/>
    <w:rsid w:val="00AA076B"/>
    <w:rsid w:val="00AA2275"/>
    <w:rsid w:val="00AA23F8"/>
    <w:rsid w:val="00AA2C7E"/>
    <w:rsid w:val="00AA335F"/>
    <w:rsid w:val="00AA339C"/>
    <w:rsid w:val="00AA3A7F"/>
    <w:rsid w:val="00AA43DD"/>
    <w:rsid w:val="00AA4C5E"/>
    <w:rsid w:val="00AA5133"/>
    <w:rsid w:val="00AA5732"/>
    <w:rsid w:val="00AA66B8"/>
    <w:rsid w:val="00AA73DA"/>
    <w:rsid w:val="00AA74E7"/>
    <w:rsid w:val="00AA784C"/>
    <w:rsid w:val="00AA7DFA"/>
    <w:rsid w:val="00AB03AB"/>
    <w:rsid w:val="00AB03FC"/>
    <w:rsid w:val="00AB057B"/>
    <w:rsid w:val="00AB1083"/>
    <w:rsid w:val="00AB2179"/>
    <w:rsid w:val="00AB24C4"/>
    <w:rsid w:val="00AB28D0"/>
    <w:rsid w:val="00AB3629"/>
    <w:rsid w:val="00AB37CE"/>
    <w:rsid w:val="00AB3872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F80"/>
    <w:rsid w:val="00AC1555"/>
    <w:rsid w:val="00AC1E62"/>
    <w:rsid w:val="00AC216E"/>
    <w:rsid w:val="00AC2773"/>
    <w:rsid w:val="00AC28AF"/>
    <w:rsid w:val="00AC2B26"/>
    <w:rsid w:val="00AC32AC"/>
    <w:rsid w:val="00AC32B5"/>
    <w:rsid w:val="00AC3447"/>
    <w:rsid w:val="00AC4067"/>
    <w:rsid w:val="00AC4B09"/>
    <w:rsid w:val="00AC4EF7"/>
    <w:rsid w:val="00AC5455"/>
    <w:rsid w:val="00AC58E9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3B0"/>
    <w:rsid w:val="00AD3B6A"/>
    <w:rsid w:val="00AD3F76"/>
    <w:rsid w:val="00AD46B7"/>
    <w:rsid w:val="00AD482F"/>
    <w:rsid w:val="00AD530D"/>
    <w:rsid w:val="00AD5B2C"/>
    <w:rsid w:val="00AD75D1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367"/>
    <w:rsid w:val="00AF5588"/>
    <w:rsid w:val="00AF5EB5"/>
    <w:rsid w:val="00AF7515"/>
    <w:rsid w:val="00AF7F6F"/>
    <w:rsid w:val="00B00341"/>
    <w:rsid w:val="00B004A9"/>
    <w:rsid w:val="00B00DAC"/>
    <w:rsid w:val="00B010E3"/>
    <w:rsid w:val="00B015F9"/>
    <w:rsid w:val="00B01649"/>
    <w:rsid w:val="00B01875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CEB"/>
    <w:rsid w:val="00B06418"/>
    <w:rsid w:val="00B06589"/>
    <w:rsid w:val="00B06CDC"/>
    <w:rsid w:val="00B075E1"/>
    <w:rsid w:val="00B07ABB"/>
    <w:rsid w:val="00B07FFB"/>
    <w:rsid w:val="00B10320"/>
    <w:rsid w:val="00B10726"/>
    <w:rsid w:val="00B1078E"/>
    <w:rsid w:val="00B10C45"/>
    <w:rsid w:val="00B11AAC"/>
    <w:rsid w:val="00B12191"/>
    <w:rsid w:val="00B12D16"/>
    <w:rsid w:val="00B13226"/>
    <w:rsid w:val="00B134CB"/>
    <w:rsid w:val="00B13CBD"/>
    <w:rsid w:val="00B140DB"/>
    <w:rsid w:val="00B144FD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80C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FB1"/>
    <w:rsid w:val="00B3531E"/>
    <w:rsid w:val="00B355E2"/>
    <w:rsid w:val="00B35CC0"/>
    <w:rsid w:val="00B36D15"/>
    <w:rsid w:val="00B3714A"/>
    <w:rsid w:val="00B3725D"/>
    <w:rsid w:val="00B37723"/>
    <w:rsid w:val="00B40082"/>
    <w:rsid w:val="00B400D4"/>
    <w:rsid w:val="00B40A1C"/>
    <w:rsid w:val="00B40D87"/>
    <w:rsid w:val="00B40DFE"/>
    <w:rsid w:val="00B41217"/>
    <w:rsid w:val="00B4234B"/>
    <w:rsid w:val="00B42D10"/>
    <w:rsid w:val="00B43887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7C0A"/>
    <w:rsid w:val="00B47DB7"/>
    <w:rsid w:val="00B50132"/>
    <w:rsid w:val="00B50621"/>
    <w:rsid w:val="00B50707"/>
    <w:rsid w:val="00B5099A"/>
    <w:rsid w:val="00B518F1"/>
    <w:rsid w:val="00B51941"/>
    <w:rsid w:val="00B52B4D"/>
    <w:rsid w:val="00B52D23"/>
    <w:rsid w:val="00B5306D"/>
    <w:rsid w:val="00B531DC"/>
    <w:rsid w:val="00B532B7"/>
    <w:rsid w:val="00B53817"/>
    <w:rsid w:val="00B53942"/>
    <w:rsid w:val="00B55129"/>
    <w:rsid w:val="00B554C7"/>
    <w:rsid w:val="00B557B2"/>
    <w:rsid w:val="00B55D8D"/>
    <w:rsid w:val="00B55E48"/>
    <w:rsid w:val="00B55FBF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C24"/>
    <w:rsid w:val="00B64038"/>
    <w:rsid w:val="00B642D5"/>
    <w:rsid w:val="00B65411"/>
    <w:rsid w:val="00B65547"/>
    <w:rsid w:val="00B65EF1"/>
    <w:rsid w:val="00B666F8"/>
    <w:rsid w:val="00B667C5"/>
    <w:rsid w:val="00B669D9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3334"/>
    <w:rsid w:val="00B73F22"/>
    <w:rsid w:val="00B7412A"/>
    <w:rsid w:val="00B7419D"/>
    <w:rsid w:val="00B74DB5"/>
    <w:rsid w:val="00B7529A"/>
    <w:rsid w:val="00B75A4C"/>
    <w:rsid w:val="00B75A65"/>
    <w:rsid w:val="00B75F5B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83E"/>
    <w:rsid w:val="00B86576"/>
    <w:rsid w:val="00B873BC"/>
    <w:rsid w:val="00B87873"/>
    <w:rsid w:val="00B90A1B"/>
    <w:rsid w:val="00B90FD9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6DD"/>
    <w:rsid w:val="00B97958"/>
    <w:rsid w:val="00B9796A"/>
    <w:rsid w:val="00B97C5D"/>
    <w:rsid w:val="00BA030D"/>
    <w:rsid w:val="00BA06E3"/>
    <w:rsid w:val="00BA0C8C"/>
    <w:rsid w:val="00BA109A"/>
    <w:rsid w:val="00BA1150"/>
    <w:rsid w:val="00BA1593"/>
    <w:rsid w:val="00BA1642"/>
    <w:rsid w:val="00BA22FC"/>
    <w:rsid w:val="00BA28CF"/>
    <w:rsid w:val="00BA2BA2"/>
    <w:rsid w:val="00BA313B"/>
    <w:rsid w:val="00BA331C"/>
    <w:rsid w:val="00BA3349"/>
    <w:rsid w:val="00BA350E"/>
    <w:rsid w:val="00BA3CA4"/>
    <w:rsid w:val="00BA4A56"/>
    <w:rsid w:val="00BA4FB5"/>
    <w:rsid w:val="00BA50E5"/>
    <w:rsid w:val="00BA53A0"/>
    <w:rsid w:val="00BA551C"/>
    <w:rsid w:val="00BA5A78"/>
    <w:rsid w:val="00BA606F"/>
    <w:rsid w:val="00BA6156"/>
    <w:rsid w:val="00BA6560"/>
    <w:rsid w:val="00BA6714"/>
    <w:rsid w:val="00BA6D64"/>
    <w:rsid w:val="00BA734F"/>
    <w:rsid w:val="00BA7481"/>
    <w:rsid w:val="00BA7B81"/>
    <w:rsid w:val="00BB0A00"/>
    <w:rsid w:val="00BB0A24"/>
    <w:rsid w:val="00BB0E61"/>
    <w:rsid w:val="00BB140F"/>
    <w:rsid w:val="00BB17B0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C0493"/>
    <w:rsid w:val="00BC0D15"/>
    <w:rsid w:val="00BC0ECE"/>
    <w:rsid w:val="00BC15A4"/>
    <w:rsid w:val="00BC22EC"/>
    <w:rsid w:val="00BC35B5"/>
    <w:rsid w:val="00BC3836"/>
    <w:rsid w:val="00BC39FF"/>
    <w:rsid w:val="00BC4269"/>
    <w:rsid w:val="00BC4851"/>
    <w:rsid w:val="00BC4899"/>
    <w:rsid w:val="00BC4D6F"/>
    <w:rsid w:val="00BC5474"/>
    <w:rsid w:val="00BC5995"/>
    <w:rsid w:val="00BC5AC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79D"/>
    <w:rsid w:val="00BD2E38"/>
    <w:rsid w:val="00BD314B"/>
    <w:rsid w:val="00BD36FB"/>
    <w:rsid w:val="00BD3E3E"/>
    <w:rsid w:val="00BD58AB"/>
    <w:rsid w:val="00BD5945"/>
    <w:rsid w:val="00BD5AE8"/>
    <w:rsid w:val="00BD5DB2"/>
    <w:rsid w:val="00BD5E3C"/>
    <w:rsid w:val="00BD60BF"/>
    <w:rsid w:val="00BD64F8"/>
    <w:rsid w:val="00BD7B45"/>
    <w:rsid w:val="00BD7DB9"/>
    <w:rsid w:val="00BE0A84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7744"/>
    <w:rsid w:val="00BE77A9"/>
    <w:rsid w:val="00BE7813"/>
    <w:rsid w:val="00BE789D"/>
    <w:rsid w:val="00BE7A9E"/>
    <w:rsid w:val="00BF17DB"/>
    <w:rsid w:val="00BF21C3"/>
    <w:rsid w:val="00BF2782"/>
    <w:rsid w:val="00BF27E1"/>
    <w:rsid w:val="00BF316F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C0004D"/>
    <w:rsid w:val="00C00578"/>
    <w:rsid w:val="00C0058C"/>
    <w:rsid w:val="00C00AC9"/>
    <w:rsid w:val="00C0111F"/>
    <w:rsid w:val="00C01503"/>
    <w:rsid w:val="00C016B8"/>
    <w:rsid w:val="00C01A86"/>
    <w:rsid w:val="00C0319D"/>
    <w:rsid w:val="00C03945"/>
    <w:rsid w:val="00C04139"/>
    <w:rsid w:val="00C0420C"/>
    <w:rsid w:val="00C042AF"/>
    <w:rsid w:val="00C04365"/>
    <w:rsid w:val="00C04A85"/>
    <w:rsid w:val="00C04B7C"/>
    <w:rsid w:val="00C04E33"/>
    <w:rsid w:val="00C05150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8D4"/>
    <w:rsid w:val="00C07F95"/>
    <w:rsid w:val="00C10407"/>
    <w:rsid w:val="00C11121"/>
    <w:rsid w:val="00C11712"/>
    <w:rsid w:val="00C11E9B"/>
    <w:rsid w:val="00C125A6"/>
    <w:rsid w:val="00C12C19"/>
    <w:rsid w:val="00C13479"/>
    <w:rsid w:val="00C138D6"/>
    <w:rsid w:val="00C15244"/>
    <w:rsid w:val="00C168C6"/>
    <w:rsid w:val="00C16A56"/>
    <w:rsid w:val="00C1769A"/>
    <w:rsid w:val="00C17D9F"/>
    <w:rsid w:val="00C17FA8"/>
    <w:rsid w:val="00C20182"/>
    <w:rsid w:val="00C20A5D"/>
    <w:rsid w:val="00C20D3E"/>
    <w:rsid w:val="00C20F4E"/>
    <w:rsid w:val="00C219FA"/>
    <w:rsid w:val="00C22045"/>
    <w:rsid w:val="00C22555"/>
    <w:rsid w:val="00C22F1C"/>
    <w:rsid w:val="00C232C1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6492"/>
    <w:rsid w:val="00C36607"/>
    <w:rsid w:val="00C367B1"/>
    <w:rsid w:val="00C3694C"/>
    <w:rsid w:val="00C3764E"/>
    <w:rsid w:val="00C37942"/>
    <w:rsid w:val="00C37A62"/>
    <w:rsid w:val="00C37BDB"/>
    <w:rsid w:val="00C402BB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E6"/>
    <w:rsid w:val="00C4539D"/>
    <w:rsid w:val="00C454B9"/>
    <w:rsid w:val="00C45879"/>
    <w:rsid w:val="00C458AC"/>
    <w:rsid w:val="00C45B26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57932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0F5"/>
    <w:rsid w:val="00C623BF"/>
    <w:rsid w:val="00C623F9"/>
    <w:rsid w:val="00C624CF"/>
    <w:rsid w:val="00C6290F"/>
    <w:rsid w:val="00C62B62"/>
    <w:rsid w:val="00C6364F"/>
    <w:rsid w:val="00C63735"/>
    <w:rsid w:val="00C63C1A"/>
    <w:rsid w:val="00C64816"/>
    <w:rsid w:val="00C65535"/>
    <w:rsid w:val="00C65CAE"/>
    <w:rsid w:val="00C66CD8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3295"/>
    <w:rsid w:val="00C73568"/>
    <w:rsid w:val="00C73C42"/>
    <w:rsid w:val="00C74832"/>
    <w:rsid w:val="00C74835"/>
    <w:rsid w:val="00C7493C"/>
    <w:rsid w:val="00C751EC"/>
    <w:rsid w:val="00C75ACB"/>
    <w:rsid w:val="00C760C1"/>
    <w:rsid w:val="00C768B3"/>
    <w:rsid w:val="00C7715E"/>
    <w:rsid w:val="00C772C7"/>
    <w:rsid w:val="00C774D3"/>
    <w:rsid w:val="00C77CC5"/>
    <w:rsid w:val="00C77CF9"/>
    <w:rsid w:val="00C8027C"/>
    <w:rsid w:val="00C806E9"/>
    <w:rsid w:val="00C809B9"/>
    <w:rsid w:val="00C817C2"/>
    <w:rsid w:val="00C8184A"/>
    <w:rsid w:val="00C81BE9"/>
    <w:rsid w:val="00C82BCC"/>
    <w:rsid w:val="00C82E8D"/>
    <w:rsid w:val="00C83013"/>
    <w:rsid w:val="00C83BF7"/>
    <w:rsid w:val="00C83D00"/>
    <w:rsid w:val="00C845F7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50C5"/>
    <w:rsid w:val="00C95985"/>
    <w:rsid w:val="00C95DEA"/>
    <w:rsid w:val="00C95E7A"/>
    <w:rsid w:val="00C9644E"/>
    <w:rsid w:val="00C9696A"/>
    <w:rsid w:val="00C969CB"/>
    <w:rsid w:val="00C97142"/>
    <w:rsid w:val="00C97FEF"/>
    <w:rsid w:val="00CA01C9"/>
    <w:rsid w:val="00CA115B"/>
    <w:rsid w:val="00CA18DA"/>
    <w:rsid w:val="00CA1F55"/>
    <w:rsid w:val="00CA212D"/>
    <w:rsid w:val="00CA2621"/>
    <w:rsid w:val="00CA2E35"/>
    <w:rsid w:val="00CA2ED0"/>
    <w:rsid w:val="00CA2FAB"/>
    <w:rsid w:val="00CA3678"/>
    <w:rsid w:val="00CA3C11"/>
    <w:rsid w:val="00CA50A6"/>
    <w:rsid w:val="00CA5422"/>
    <w:rsid w:val="00CA609A"/>
    <w:rsid w:val="00CA6288"/>
    <w:rsid w:val="00CA6AA4"/>
    <w:rsid w:val="00CA7256"/>
    <w:rsid w:val="00CA7E34"/>
    <w:rsid w:val="00CB01EA"/>
    <w:rsid w:val="00CB11E0"/>
    <w:rsid w:val="00CB2604"/>
    <w:rsid w:val="00CB2C28"/>
    <w:rsid w:val="00CB2EDB"/>
    <w:rsid w:val="00CB305A"/>
    <w:rsid w:val="00CB33D7"/>
    <w:rsid w:val="00CB3714"/>
    <w:rsid w:val="00CB3846"/>
    <w:rsid w:val="00CB3A38"/>
    <w:rsid w:val="00CB4DE2"/>
    <w:rsid w:val="00CB5DBA"/>
    <w:rsid w:val="00CB6A12"/>
    <w:rsid w:val="00CB6F5E"/>
    <w:rsid w:val="00CB70F3"/>
    <w:rsid w:val="00CC004A"/>
    <w:rsid w:val="00CC0223"/>
    <w:rsid w:val="00CC1B29"/>
    <w:rsid w:val="00CC2D12"/>
    <w:rsid w:val="00CC31DD"/>
    <w:rsid w:val="00CC4243"/>
    <w:rsid w:val="00CC4894"/>
    <w:rsid w:val="00CC4922"/>
    <w:rsid w:val="00CC509C"/>
    <w:rsid w:val="00CC553F"/>
    <w:rsid w:val="00CC5F1B"/>
    <w:rsid w:val="00CC6010"/>
    <w:rsid w:val="00CC6082"/>
    <w:rsid w:val="00CC6C6E"/>
    <w:rsid w:val="00CC76A5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30CF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E0038"/>
    <w:rsid w:val="00CE0A18"/>
    <w:rsid w:val="00CE1735"/>
    <w:rsid w:val="00CE1A22"/>
    <w:rsid w:val="00CE2088"/>
    <w:rsid w:val="00CE2174"/>
    <w:rsid w:val="00CE2781"/>
    <w:rsid w:val="00CE2951"/>
    <w:rsid w:val="00CE307C"/>
    <w:rsid w:val="00CE33DA"/>
    <w:rsid w:val="00CE3B72"/>
    <w:rsid w:val="00CE3BE7"/>
    <w:rsid w:val="00CE3C10"/>
    <w:rsid w:val="00CE49CE"/>
    <w:rsid w:val="00CE5AC9"/>
    <w:rsid w:val="00CE5D62"/>
    <w:rsid w:val="00CE62CF"/>
    <w:rsid w:val="00CE6634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BD2"/>
    <w:rsid w:val="00D00C5A"/>
    <w:rsid w:val="00D0140B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1A3"/>
    <w:rsid w:val="00D0592B"/>
    <w:rsid w:val="00D05C3A"/>
    <w:rsid w:val="00D06D56"/>
    <w:rsid w:val="00D07BD0"/>
    <w:rsid w:val="00D07EDB"/>
    <w:rsid w:val="00D106E6"/>
    <w:rsid w:val="00D10E42"/>
    <w:rsid w:val="00D1179B"/>
    <w:rsid w:val="00D117C6"/>
    <w:rsid w:val="00D12368"/>
    <w:rsid w:val="00D12439"/>
    <w:rsid w:val="00D12684"/>
    <w:rsid w:val="00D13AF7"/>
    <w:rsid w:val="00D140A7"/>
    <w:rsid w:val="00D14300"/>
    <w:rsid w:val="00D14393"/>
    <w:rsid w:val="00D14BD1"/>
    <w:rsid w:val="00D14BDC"/>
    <w:rsid w:val="00D1547D"/>
    <w:rsid w:val="00D15799"/>
    <w:rsid w:val="00D15834"/>
    <w:rsid w:val="00D15D1D"/>
    <w:rsid w:val="00D16ED4"/>
    <w:rsid w:val="00D17534"/>
    <w:rsid w:val="00D17D34"/>
    <w:rsid w:val="00D17F4F"/>
    <w:rsid w:val="00D206D5"/>
    <w:rsid w:val="00D20710"/>
    <w:rsid w:val="00D20A32"/>
    <w:rsid w:val="00D20D09"/>
    <w:rsid w:val="00D219F8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C6F"/>
    <w:rsid w:val="00D26078"/>
    <w:rsid w:val="00D265A2"/>
    <w:rsid w:val="00D2660D"/>
    <w:rsid w:val="00D26752"/>
    <w:rsid w:val="00D2699F"/>
    <w:rsid w:val="00D26CC4"/>
    <w:rsid w:val="00D30373"/>
    <w:rsid w:val="00D304D0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F7E"/>
    <w:rsid w:val="00D372A7"/>
    <w:rsid w:val="00D37521"/>
    <w:rsid w:val="00D376BF"/>
    <w:rsid w:val="00D377E1"/>
    <w:rsid w:val="00D37A36"/>
    <w:rsid w:val="00D37DAB"/>
    <w:rsid w:val="00D40199"/>
    <w:rsid w:val="00D40AAE"/>
    <w:rsid w:val="00D40C3D"/>
    <w:rsid w:val="00D413F6"/>
    <w:rsid w:val="00D41622"/>
    <w:rsid w:val="00D4200A"/>
    <w:rsid w:val="00D4200C"/>
    <w:rsid w:val="00D42D64"/>
    <w:rsid w:val="00D43CF9"/>
    <w:rsid w:val="00D4473C"/>
    <w:rsid w:val="00D44952"/>
    <w:rsid w:val="00D4499C"/>
    <w:rsid w:val="00D45129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34E"/>
    <w:rsid w:val="00D5255E"/>
    <w:rsid w:val="00D525AF"/>
    <w:rsid w:val="00D526DD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14E"/>
    <w:rsid w:val="00D57239"/>
    <w:rsid w:val="00D60117"/>
    <w:rsid w:val="00D60EBD"/>
    <w:rsid w:val="00D610E4"/>
    <w:rsid w:val="00D61456"/>
    <w:rsid w:val="00D61459"/>
    <w:rsid w:val="00D61716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BC4"/>
    <w:rsid w:val="00D66DB4"/>
    <w:rsid w:val="00D67393"/>
    <w:rsid w:val="00D678F8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1D96"/>
    <w:rsid w:val="00D72296"/>
    <w:rsid w:val="00D72B2E"/>
    <w:rsid w:val="00D72D0E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B29"/>
    <w:rsid w:val="00D9223D"/>
    <w:rsid w:val="00D924ED"/>
    <w:rsid w:val="00D92A02"/>
    <w:rsid w:val="00D92D5E"/>
    <w:rsid w:val="00D930F3"/>
    <w:rsid w:val="00D93976"/>
    <w:rsid w:val="00D93DC0"/>
    <w:rsid w:val="00D945F2"/>
    <w:rsid w:val="00D949C7"/>
    <w:rsid w:val="00D94D77"/>
    <w:rsid w:val="00D94E69"/>
    <w:rsid w:val="00D950CB"/>
    <w:rsid w:val="00D952E4"/>
    <w:rsid w:val="00D95624"/>
    <w:rsid w:val="00D95B22"/>
    <w:rsid w:val="00D95DEC"/>
    <w:rsid w:val="00D95F68"/>
    <w:rsid w:val="00D965EF"/>
    <w:rsid w:val="00D96680"/>
    <w:rsid w:val="00D96B8F"/>
    <w:rsid w:val="00D97362"/>
    <w:rsid w:val="00D97677"/>
    <w:rsid w:val="00DA03FE"/>
    <w:rsid w:val="00DA15C0"/>
    <w:rsid w:val="00DA1F29"/>
    <w:rsid w:val="00DA24E2"/>
    <w:rsid w:val="00DA2C14"/>
    <w:rsid w:val="00DA32E6"/>
    <w:rsid w:val="00DA32F7"/>
    <w:rsid w:val="00DA36C9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00E0"/>
    <w:rsid w:val="00DB07A4"/>
    <w:rsid w:val="00DB0FA1"/>
    <w:rsid w:val="00DB1EEC"/>
    <w:rsid w:val="00DB21EA"/>
    <w:rsid w:val="00DB227D"/>
    <w:rsid w:val="00DB2997"/>
    <w:rsid w:val="00DB40F3"/>
    <w:rsid w:val="00DB4131"/>
    <w:rsid w:val="00DB4B33"/>
    <w:rsid w:val="00DB5027"/>
    <w:rsid w:val="00DB5457"/>
    <w:rsid w:val="00DB5517"/>
    <w:rsid w:val="00DB6C39"/>
    <w:rsid w:val="00DB6C4B"/>
    <w:rsid w:val="00DB6D92"/>
    <w:rsid w:val="00DB7520"/>
    <w:rsid w:val="00DC0462"/>
    <w:rsid w:val="00DC0472"/>
    <w:rsid w:val="00DC070E"/>
    <w:rsid w:val="00DC0A8A"/>
    <w:rsid w:val="00DC0CBC"/>
    <w:rsid w:val="00DC1A2A"/>
    <w:rsid w:val="00DC1BD9"/>
    <w:rsid w:val="00DC32FA"/>
    <w:rsid w:val="00DC55C0"/>
    <w:rsid w:val="00DC57BD"/>
    <w:rsid w:val="00DC6218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5FA"/>
    <w:rsid w:val="00DD1D57"/>
    <w:rsid w:val="00DD23E1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443"/>
    <w:rsid w:val="00DE274C"/>
    <w:rsid w:val="00DE287D"/>
    <w:rsid w:val="00DE2A8B"/>
    <w:rsid w:val="00DE3794"/>
    <w:rsid w:val="00DE4090"/>
    <w:rsid w:val="00DE44DE"/>
    <w:rsid w:val="00DE4A17"/>
    <w:rsid w:val="00DE5003"/>
    <w:rsid w:val="00DE5183"/>
    <w:rsid w:val="00DE5696"/>
    <w:rsid w:val="00DE579C"/>
    <w:rsid w:val="00DE60A2"/>
    <w:rsid w:val="00DE7727"/>
    <w:rsid w:val="00DE7D8F"/>
    <w:rsid w:val="00DF0646"/>
    <w:rsid w:val="00DF1383"/>
    <w:rsid w:val="00DF1775"/>
    <w:rsid w:val="00DF29E8"/>
    <w:rsid w:val="00DF2A1A"/>
    <w:rsid w:val="00DF35D8"/>
    <w:rsid w:val="00DF4239"/>
    <w:rsid w:val="00DF56E5"/>
    <w:rsid w:val="00DF573C"/>
    <w:rsid w:val="00DF5A4B"/>
    <w:rsid w:val="00DF6917"/>
    <w:rsid w:val="00DF7418"/>
    <w:rsid w:val="00DF7543"/>
    <w:rsid w:val="00E00116"/>
    <w:rsid w:val="00E0065A"/>
    <w:rsid w:val="00E0095F"/>
    <w:rsid w:val="00E01143"/>
    <w:rsid w:val="00E012CE"/>
    <w:rsid w:val="00E019C8"/>
    <w:rsid w:val="00E01A08"/>
    <w:rsid w:val="00E028EE"/>
    <w:rsid w:val="00E02C43"/>
    <w:rsid w:val="00E03A59"/>
    <w:rsid w:val="00E03A6C"/>
    <w:rsid w:val="00E03DD8"/>
    <w:rsid w:val="00E03EB1"/>
    <w:rsid w:val="00E0441B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2B25"/>
    <w:rsid w:val="00E132D1"/>
    <w:rsid w:val="00E139CA"/>
    <w:rsid w:val="00E13EC8"/>
    <w:rsid w:val="00E148D8"/>
    <w:rsid w:val="00E1550E"/>
    <w:rsid w:val="00E15C02"/>
    <w:rsid w:val="00E15C46"/>
    <w:rsid w:val="00E16497"/>
    <w:rsid w:val="00E16BCC"/>
    <w:rsid w:val="00E16D7E"/>
    <w:rsid w:val="00E16F1D"/>
    <w:rsid w:val="00E205B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6845"/>
    <w:rsid w:val="00E27420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441"/>
    <w:rsid w:val="00E33D9E"/>
    <w:rsid w:val="00E34407"/>
    <w:rsid w:val="00E3467F"/>
    <w:rsid w:val="00E3523E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79A"/>
    <w:rsid w:val="00E512E0"/>
    <w:rsid w:val="00E51340"/>
    <w:rsid w:val="00E513E4"/>
    <w:rsid w:val="00E516E0"/>
    <w:rsid w:val="00E51E7D"/>
    <w:rsid w:val="00E52018"/>
    <w:rsid w:val="00E52089"/>
    <w:rsid w:val="00E52205"/>
    <w:rsid w:val="00E54B20"/>
    <w:rsid w:val="00E54D81"/>
    <w:rsid w:val="00E54E6C"/>
    <w:rsid w:val="00E554AA"/>
    <w:rsid w:val="00E56AFA"/>
    <w:rsid w:val="00E56EE9"/>
    <w:rsid w:val="00E56F35"/>
    <w:rsid w:val="00E574B5"/>
    <w:rsid w:val="00E57526"/>
    <w:rsid w:val="00E57D79"/>
    <w:rsid w:val="00E57FAA"/>
    <w:rsid w:val="00E61210"/>
    <w:rsid w:val="00E61597"/>
    <w:rsid w:val="00E61686"/>
    <w:rsid w:val="00E618C6"/>
    <w:rsid w:val="00E624B0"/>
    <w:rsid w:val="00E631DB"/>
    <w:rsid w:val="00E63556"/>
    <w:rsid w:val="00E6415C"/>
    <w:rsid w:val="00E643A6"/>
    <w:rsid w:val="00E655FF"/>
    <w:rsid w:val="00E65E14"/>
    <w:rsid w:val="00E669BF"/>
    <w:rsid w:val="00E66FEF"/>
    <w:rsid w:val="00E673C4"/>
    <w:rsid w:val="00E67D48"/>
    <w:rsid w:val="00E70218"/>
    <w:rsid w:val="00E70DFE"/>
    <w:rsid w:val="00E71C79"/>
    <w:rsid w:val="00E71DEF"/>
    <w:rsid w:val="00E725F7"/>
    <w:rsid w:val="00E7290E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6737"/>
    <w:rsid w:val="00E76886"/>
    <w:rsid w:val="00E76DF3"/>
    <w:rsid w:val="00E7773E"/>
    <w:rsid w:val="00E77A52"/>
    <w:rsid w:val="00E806EB"/>
    <w:rsid w:val="00E80FB6"/>
    <w:rsid w:val="00E81800"/>
    <w:rsid w:val="00E82653"/>
    <w:rsid w:val="00E82CAD"/>
    <w:rsid w:val="00E8318A"/>
    <w:rsid w:val="00E836AC"/>
    <w:rsid w:val="00E83CC8"/>
    <w:rsid w:val="00E84310"/>
    <w:rsid w:val="00E84F4E"/>
    <w:rsid w:val="00E855A7"/>
    <w:rsid w:val="00E85C54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61"/>
    <w:rsid w:val="00E90005"/>
    <w:rsid w:val="00E90C3D"/>
    <w:rsid w:val="00E90CDE"/>
    <w:rsid w:val="00E91C6C"/>
    <w:rsid w:val="00E922A3"/>
    <w:rsid w:val="00E93A02"/>
    <w:rsid w:val="00E93ADD"/>
    <w:rsid w:val="00E94169"/>
    <w:rsid w:val="00E9431F"/>
    <w:rsid w:val="00E94EAB"/>
    <w:rsid w:val="00E960B6"/>
    <w:rsid w:val="00E9675A"/>
    <w:rsid w:val="00E9713D"/>
    <w:rsid w:val="00E973A9"/>
    <w:rsid w:val="00E97DD9"/>
    <w:rsid w:val="00EA099F"/>
    <w:rsid w:val="00EA1FBE"/>
    <w:rsid w:val="00EA251F"/>
    <w:rsid w:val="00EA3A1D"/>
    <w:rsid w:val="00EA3BFA"/>
    <w:rsid w:val="00EA4203"/>
    <w:rsid w:val="00EA45C2"/>
    <w:rsid w:val="00EA53D8"/>
    <w:rsid w:val="00EA5AFA"/>
    <w:rsid w:val="00EA5FF0"/>
    <w:rsid w:val="00EA6D06"/>
    <w:rsid w:val="00EA7D22"/>
    <w:rsid w:val="00EA7E34"/>
    <w:rsid w:val="00EA7E9F"/>
    <w:rsid w:val="00EB08DC"/>
    <w:rsid w:val="00EB149E"/>
    <w:rsid w:val="00EB168E"/>
    <w:rsid w:val="00EB2010"/>
    <w:rsid w:val="00EB24D5"/>
    <w:rsid w:val="00EB260B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1DE"/>
    <w:rsid w:val="00EB75BC"/>
    <w:rsid w:val="00EB7FA8"/>
    <w:rsid w:val="00EC0520"/>
    <w:rsid w:val="00EC0632"/>
    <w:rsid w:val="00EC084C"/>
    <w:rsid w:val="00EC1593"/>
    <w:rsid w:val="00EC2451"/>
    <w:rsid w:val="00EC3290"/>
    <w:rsid w:val="00EC355E"/>
    <w:rsid w:val="00EC3702"/>
    <w:rsid w:val="00EC3A33"/>
    <w:rsid w:val="00EC451C"/>
    <w:rsid w:val="00EC586C"/>
    <w:rsid w:val="00EC6B22"/>
    <w:rsid w:val="00EC7C1B"/>
    <w:rsid w:val="00ED00C2"/>
    <w:rsid w:val="00ED0D1B"/>
    <w:rsid w:val="00ED17A9"/>
    <w:rsid w:val="00ED1D7E"/>
    <w:rsid w:val="00ED2FAB"/>
    <w:rsid w:val="00ED38D6"/>
    <w:rsid w:val="00ED3AAE"/>
    <w:rsid w:val="00ED3AFD"/>
    <w:rsid w:val="00ED41EF"/>
    <w:rsid w:val="00ED49FF"/>
    <w:rsid w:val="00ED57CA"/>
    <w:rsid w:val="00ED58D4"/>
    <w:rsid w:val="00ED5D30"/>
    <w:rsid w:val="00ED683A"/>
    <w:rsid w:val="00ED6B41"/>
    <w:rsid w:val="00ED7705"/>
    <w:rsid w:val="00ED7AC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D1"/>
    <w:rsid w:val="00EE4A13"/>
    <w:rsid w:val="00EE4CB7"/>
    <w:rsid w:val="00EE5D6E"/>
    <w:rsid w:val="00EE678D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C97"/>
    <w:rsid w:val="00EF2310"/>
    <w:rsid w:val="00EF2342"/>
    <w:rsid w:val="00EF236D"/>
    <w:rsid w:val="00EF24C2"/>
    <w:rsid w:val="00EF2B88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F0018C"/>
    <w:rsid w:val="00F008A4"/>
    <w:rsid w:val="00F008EA"/>
    <w:rsid w:val="00F00AA8"/>
    <w:rsid w:val="00F0155E"/>
    <w:rsid w:val="00F0200F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A1F"/>
    <w:rsid w:val="00F070CF"/>
    <w:rsid w:val="00F07439"/>
    <w:rsid w:val="00F076F4"/>
    <w:rsid w:val="00F07F33"/>
    <w:rsid w:val="00F10033"/>
    <w:rsid w:val="00F105E5"/>
    <w:rsid w:val="00F10B16"/>
    <w:rsid w:val="00F12042"/>
    <w:rsid w:val="00F12DAD"/>
    <w:rsid w:val="00F12E5D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2E1"/>
    <w:rsid w:val="00F17595"/>
    <w:rsid w:val="00F207D5"/>
    <w:rsid w:val="00F20A47"/>
    <w:rsid w:val="00F20F18"/>
    <w:rsid w:val="00F20F1F"/>
    <w:rsid w:val="00F2112C"/>
    <w:rsid w:val="00F215A3"/>
    <w:rsid w:val="00F216F1"/>
    <w:rsid w:val="00F225BF"/>
    <w:rsid w:val="00F22E76"/>
    <w:rsid w:val="00F236D4"/>
    <w:rsid w:val="00F238A9"/>
    <w:rsid w:val="00F23AF6"/>
    <w:rsid w:val="00F2401C"/>
    <w:rsid w:val="00F25226"/>
    <w:rsid w:val="00F2536F"/>
    <w:rsid w:val="00F254D3"/>
    <w:rsid w:val="00F25596"/>
    <w:rsid w:val="00F25670"/>
    <w:rsid w:val="00F25D98"/>
    <w:rsid w:val="00F261D9"/>
    <w:rsid w:val="00F2688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344D"/>
    <w:rsid w:val="00F340F4"/>
    <w:rsid w:val="00F34406"/>
    <w:rsid w:val="00F34408"/>
    <w:rsid w:val="00F34E48"/>
    <w:rsid w:val="00F35B9C"/>
    <w:rsid w:val="00F3628B"/>
    <w:rsid w:val="00F369C7"/>
    <w:rsid w:val="00F37276"/>
    <w:rsid w:val="00F37E09"/>
    <w:rsid w:val="00F40A47"/>
    <w:rsid w:val="00F40CBB"/>
    <w:rsid w:val="00F414C4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5052"/>
    <w:rsid w:val="00F45747"/>
    <w:rsid w:val="00F45B0B"/>
    <w:rsid w:val="00F45EC5"/>
    <w:rsid w:val="00F45FD0"/>
    <w:rsid w:val="00F464D5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149A"/>
    <w:rsid w:val="00F5318A"/>
    <w:rsid w:val="00F53BD0"/>
    <w:rsid w:val="00F53EBD"/>
    <w:rsid w:val="00F5423E"/>
    <w:rsid w:val="00F54EA6"/>
    <w:rsid w:val="00F54FC1"/>
    <w:rsid w:val="00F557C9"/>
    <w:rsid w:val="00F563FF"/>
    <w:rsid w:val="00F56E19"/>
    <w:rsid w:val="00F56EED"/>
    <w:rsid w:val="00F57005"/>
    <w:rsid w:val="00F57477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697"/>
    <w:rsid w:val="00F729CF"/>
    <w:rsid w:val="00F72B1D"/>
    <w:rsid w:val="00F72F00"/>
    <w:rsid w:val="00F733DC"/>
    <w:rsid w:val="00F73955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80276"/>
    <w:rsid w:val="00F808F9"/>
    <w:rsid w:val="00F80DBD"/>
    <w:rsid w:val="00F81155"/>
    <w:rsid w:val="00F81236"/>
    <w:rsid w:val="00F81459"/>
    <w:rsid w:val="00F81785"/>
    <w:rsid w:val="00F819D6"/>
    <w:rsid w:val="00F824CF"/>
    <w:rsid w:val="00F82871"/>
    <w:rsid w:val="00F82D9F"/>
    <w:rsid w:val="00F834DD"/>
    <w:rsid w:val="00F83704"/>
    <w:rsid w:val="00F83833"/>
    <w:rsid w:val="00F83D36"/>
    <w:rsid w:val="00F83E76"/>
    <w:rsid w:val="00F84699"/>
    <w:rsid w:val="00F84B12"/>
    <w:rsid w:val="00F84C75"/>
    <w:rsid w:val="00F84E42"/>
    <w:rsid w:val="00F858AF"/>
    <w:rsid w:val="00F865B5"/>
    <w:rsid w:val="00F86754"/>
    <w:rsid w:val="00F868E5"/>
    <w:rsid w:val="00F8693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30E2"/>
    <w:rsid w:val="00F93B21"/>
    <w:rsid w:val="00F93F89"/>
    <w:rsid w:val="00F942F0"/>
    <w:rsid w:val="00F9512C"/>
    <w:rsid w:val="00F9538F"/>
    <w:rsid w:val="00F95EC2"/>
    <w:rsid w:val="00F963F3"/>
    <w:rsid w:val="00F9654B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7961"/>
    <w:rsid w:val="00FA7DC8"/>
    <w:rsid w:val="00FB01BD"/>
    <w:rsid w:val="00FB075F"/>
    <w:rsid w:val="00FB0A96"/>
    <w:rsid w:val="00FB0EC4"/>
    <w:rsid w:val="00FB11EF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75F"/>
    <w:rsid w:val="00FB591C"/>
    <w:rsid w:val="00FB6A23"/>
    <w:rsid w:val="00FB7390"/>
    <w:rsid w:val="00FB79F9"/>
    <w:rsid w:val="00FB7BF9"/>
    <w:rsid w:val="00FB7F57"/>
    <w:rsid w:val="00FB7F73"/>
    <w:rsid w:val="00FC09B6"/>
    <w:rsid w:val="00FC16D8"/>
    <w:rsid w:val="00FC2735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7619"/>
    <w:rsid w:val="00FC7ABA"/>
    <w:rsid w:val="00FD022A"/>
    <w:rsid w:val="00FD09D6"/>
    <w:rsid w:val="00FD1353"/>
    <w:rsid w:val="00FD1A7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63B8"/>
    <w:rsid w:val="00FD6795"/>
    <w:rsid w:val="00FD67DE"/>
    <w:rsid w:val="00FD684A"/>
    <w:rsid w:val="00FE174A"/>
    <w:rsid w:val="00FE197B"/>
    <w:rsid w:val="00FE3FDC"/>
    <w:rsid w:val="00FE424B"/>
    <w:rsid w:val="00FE4872"/>
    <w:rsid w:val="00FE49B0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7D"/>
    <w:rsid w:val="00FF0C25"/>
    <w:rsid w:val="00FF1068"/>
    <w:rsid w:val="00FF113B"/>
    <w:rsid w:val="00FF11A3"/>
    <w:rsid w:val="00FF16B5"/>
    <w:rsid w:val="00FF187C"/>
    <w:rsid w:val="00FF1919"/>
    <w:rsid w:val="00FF28E0"/>
    <w:rsid w:val="00FF3A7C"/>
    <w:rsid w:val="00FF3F40"/>
    <w:rsid w:val="00FF4088"/>
    <w:rsid w:val="00FF42BC"/>
    <w:rsid w:val="00FF50BA"/>
    <w:rsid w:val="00FF5736"/>
    <w:rsid w:val="00FF5AE0"/>
    <w:rsid w:val="00FF5B2B"/>
    <w:rsid w:val="00FF5E49"/>
    <w:rsid w:val="00FF6AE1"/>
    <w:rsid w:val="00FF6FA6"/>
    <w:rsid w:val="00FF72B7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5106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65CF7"/>
    <w:pPr>
      <w:numPr>
        <w:ilvl w:val="2"/>
      </w:numPr>
      <w:spacing w:before="120"/>
      <w:ind w:left="2778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DefaultParagraphFont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basedOn w:val="DefaultParagraphFont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93B21"/>
    <w:rPr>
      <w:color w:val="0000FF"/>
      <w:u w:val="single"/>
    </w:rPr>
  </w:style>
  <w:style w:type="character" w:styleId="CommentReference">
    <w:name w:val="annotation reference"/>
    <w:basedOn w:val="DefaultParagraphFont"/>
    <w:rsid w:val="00F93B21"/>
    <w:rPr>
      <w:sz w:val="16"/>
    </w:rPr>
  </w:style>
  <w:style w:type="paragraph" w:styleId="CommentText">
    <w:name w:val="annotation text"/>
    <w:basedOn w:val="Normal"/>
    <w:link w:val="CommentTextChar"/>
    <w:rsid w:val="00F93B21"/>
  </w:style>
  <w:style w:type="character" w:styleId="FollowedHyperlink">
    <w:name w:val="FollowedHyperlink"/>
    <w:basedOn w:val="DefaultParagraphFont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DefaultParagraphFont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DefaultParagraphFont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DefaultParagraphFont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DefaultParagraphFont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basedOn w:val="Heading1Char"/>
    <w:link w:val="Heading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basedOn w:val="DefaultParagraphFont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Theme="minorEastAsia"/>
      <w:lang w:eastAsia="ja-JP"/>
    </w:rPr>
  </w:style>
  <w:style w:type="character" w:customStyle="1" w:styleId="B2Char">
    <w:name w:val="B2 Char"/>
    <w:basedOn w:val="DefaultParagraphFont"/>
    <w:link w:val="B2"/>
    <w:rsid w:val="00000CD9"/>
    <w:rPr>
      <w:rFonts w:eastAsiaTheme="minorEastAsia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basedOn w:val="Normal"/>
    <w:rsid w:val="00D0457A"/>
    <w:pPr>
      <w:ind w:firstLineChars="200" w:firstLine="420"/>
    </w:pPr>
  </w:style>
  <w:style w:type="character" w:customStyle="1" w:styleId="B1Zchn">
    <w:name w:val="B1 Zchn"/>
    <w:basedOn w:val="DefaultParagraphFont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36285E"/>
    <w:rPr>
      <w:rFonts w:ascii="Arial" w:hAnsi="Arial"/>
      <w:b/>
      <w:noProof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B57D3D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3240C-50E7-4690-886F-2E9A1C235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1212</Words>
  <Characters>6913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8109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8</cp:revision>
  <cp:lastPrinted>2015-11-02T09:19:00Z</cp:lastPrinted>
  <dcterms:created xsi:type="dcterms:W3CDTF">2015-11-06T22:07:00Z</dcterms:created>
  <dcterms:modified xsi:type="dcterms:W3CDTF">2015-11-06T23:49:00Z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